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40"/>
          <w:tab w:val="left" w:pos="720"/>
        </w:tabs>
        <w:autoSpaceDE w:val="0"/>
        <w:autoSpaceDN w:val="0"/>
        <w:adjustRightInd w:val="0"/>
        <w:spacing w:line="520" w:lineRule="exact"/>
        <w:jc w:val="center"/>
        <w:rPr>
          <w:rFonts w:ascii="宋体" w:cs="宋体"/>
          <w:b/>
          <w:bCs/>
          <w:kern w:val="0"/>
          <w:sz w:val="44"/>
          <w:szCs w:val="44"/>
        </w:rPr>
      </w:pPr>
    </w:p>
    <w:p>
      <w:pPr>
        <w:tabs>
          <w:tab w:val="left" w:pos="540"/>
          <w:tab w:val="left" w:pos="720"/>
        </w:tabs>
        <w:autoSpaceDE w:val="0"/>
        <w:autoSpaceDN w:val="0"/>
        <w:adjustRightInd w:val="0"/>
        <w:spacing w:line="520" w:lineRule="exact"/>
        <w:jc w:val="center"/>
        <w:rPr>
          <w:rFonts w:ascii="宋体" w:cs="宋体"/>
          <w:b/>
          <w:bCs/>
          <w:kern w:val="0"/>
          <w:sz w:val="44"/>
          <w:szCs w:val="44"/>
        </w:rPr>
      </w:pPr>
    </w:p>
    <w:p>
      <w:pPr>
        <w:tabs>
          <w:tab w:val="left" w:pos="540"/>
          <w:tab w:val="left" w:pos="720"/>
        </w:tabs>
        <w:autoSpaceDE w:val="0"/>
        <w:autoSpaceDN w:val="0"/>
        <w:adjustRightInd w:val="0"/>
        <w:spacing w:line="240" w:lineRule="auto"/>
        <w:jc w:val="center"/>
        <w:rPr>
          <w:rFonts w:hint="eastAsia" w:ascii="宋体" w:cs="宋体"/>
          <w:b/>
          <w:bCs/>
          <w:kern w:val="0"/>
          <w:sz w:val="44"/>
          <w:szCs w:val="44"/>
        </w:rPr>
      </w:pPr>
      <w:r>
        <w:rPr>
          <w:rFonts w:hint="eastAsia" w:ascii="宋体" w:cs="宋体"/>
          <w:b/>
          <w:bCs/>
          <w:kern w:val="0"/>
          <w:sz w:val="44"/>
          <w:szCs w:val="44"/>
        </w:rPr>
        <w:t>福建省气象局将重大气象灾害（</w:t>
      </w:r>
      <w:r>
        <w:rPr>
          <w:rFonts w:hint="eastAsia" w:ascii="宋体" w:cs="宋体"/>
          <w:b/>
          <w:bCs/>
          <w:kern w:val="0"/>
          <w:sz w:val="44"/>
          <w:szCs w:val="44"/>
          <w:lang w:eastAsia="zh-CN"/>
        </w:rPr>
        <w:t>暴雨</w:t>
      </w:r>
      <w:r>
        <w:rPr>
          <w:rFonts w:hint="eastAsia" w:ascii="宋体" w:cs="宋体"/>
          <w:b/>
          <w:bCs/>
          <w:kern w:val="0"/>
          <w:sz w:val="44"/>
          <w:szCs w:val="44"/>
        </w:rPr>
        <w:t>）Ⅲ级应急响应</w:t>
      </w:r>
      <w:r>
        <w:rPr>
          <w:rFonts w:hint="eastAsia" w:ascii="宋体" w:cs="宋体"/>
          <w:b/>
          <w:bCs/>
          <w:kern w:val="0"/>
          <w:sz w:val="44"/>
          <w:szCs w:val="44"/>
          <w:lang w:eastAsia="zh-CN"/>
        </w:rPr>
        <w:t>下</w:t>
      </w:r>
      <w:r>
        <w:rPr>
          <w:rFonts w:hint="eastAsia" w:ascii="宋体" w:cs="宋体"/>
          <w:b/>
          <w:bCs/>
          <w:kern w:val="0"/>
          <w:sz w:val="44"/>
          <w:szCs w:val="44"/>
        </w:rPr>
        <w:t>调为重大气象灾害</w:t>
      </w:r>
    </w:p>
    <w:p>
      <w:pPr>
        <w:tabs>
          <w:tab w:val="left" w:pos="540"/>
          <w:tab w:val="left" w:pos="720"/>
        </w:tabs>
        <w:autoSpaceDE w:val="0"/>
        <w:autoSpaceDN w:val="0"/>
        <w:adjustRightInd w:val="0"/>
        <w:spacing w:line="520" w:lineRule="exact"/>
        <w:jc w:val="center"/>
        <w:rPr>
          <w:rFonts w:ascii="宋体" w:cs="宋体"/>
          <w:b/>
          <w:bCs/>
          <w:kern w:val="0"/>
          <w:sz w:val="44"/>
          <w:szCs w:val="44"/>
        </w:rPr>
      </w:pPr>
      <w:r>
        <w:rPr>
          <w:rFonts w:hint="eastAsia" w:ascii="宋体" w:cs="宋体"/>
          <w:b/>
          <w:bCs/>
          <w:kern w:val="0"/>
          <w:sz w:val="44"/>
          <w:szCs w:val="44"/>
        </w:rPr>
        <w:t>（</w:t>
      </w:r>
      <w:r>
        <w:rPr>
          <w:rFonts w:hint="eastAsia" w:ascii="宋体" w:cs="宋体"/>
          <w:b/>
          <w:bCs/>
          <w:kern w:val="0"/>
          <w:sz w:val="44"/>
          <w:szCs w:val="44"/>
          <w:lang w:eastAsia="zh-CN"/>
        </w:rPr>
        <w:t>台风</w:t>
      </w:r>
      <w:r>
        <w:rPr>
          <w:rFonts w:hint="eastAsia" w:ascii="宋体" w:cs="宋体"/>
          <w:b/>
          <w:bCs/>
          <w:kern w:val="0"/>
          <w:sz w:val="44"/>
          <w:szCs w:val="44"/>
        </w:rPr>
        <w:t>）</w:t>
      </w:r>
      <w:r>
        <w:rPr>
          <w:rFonts w:hint="eastAsia" w:ascii="宋体" w:cs="宋体"/>
          <w:b/>
          <w:bCs/>
          <w:kern w:val="0"/>
          <w:sz w:val="44"/>
          <w:szCs w:val="44"/>
          <w:lang w:eastAsia="zh-CN"/>
        </w:rPr>
        <w:t>Ⅳ</w:t>
      </w:r>
      <w:r>
        <w:rPr>
          <w:rFonts w:hint="eastAsia" w:ascii="宋体" w:cs="宋体"/>
          <w:b/>
          <w:bCs/>
          <w:kern w:val="0"/>
          <w:sz w:val="44"/>
          <w:szCs w:val="44"/>
        </w:rPr>
        <w:t>级应急响应的命令</w:t>
      </w:r>
      <w:bookmarkStart w:id="0" w:name="_GoBack"/>
      <w:bookmarkEnd w:id="0"/>
    </w:p>
    <w:p>
      <w:pPr>
        <w:autoSpaceDE w:val="0"/>
        <w:autoSpaceDN w:val="0"/>
        <w:adjustRightInd w:val="0"/>
        <w:spacing w:line="520" w:lineRule="exact"/>
        <w:jc w:val="left"/>
        <w:rPr>
          <w:rFonts w:hint="eastAsia" w:ascii="宋体" w:hAnsi="宋体" w:cs="宋体"/>
          <w:b/>
          <w:kern w:val="0"/>
          <w:sz w:val="28"/>
          <w:szCs w:val="28"/>
          <w:lang w:val="en-US" w:eastAsia="zh-CN"/>
        </w:rPr>
      </w:pPr>
      <w:r>
        <w:rPr>
          <w:rFonts w:hint="eastAsia" w:ascii="宋体" w:hAnsi="宋体" w:cs="宋体"/>
          <w:b/>
          <w:kern w:val="0"/>
          <w:sz w:val="28"/>
          <w:szCs w:val="28"/>
        </w:rPr>
        <w:t>编号：2021-</w:t>
      </w:r>
      <w:r>
        <w:rPr>
          <w:rFonts w:hint="eastAsia" w:ascii="宋体" w:hAnsi="宋体" w:cs="宋体"/>
          <w:b/>
          <w:kern w:val="0"/>
          <w:sz w:val="28"/>
          <w:szCs w:val="28"/>
          <w:lang w:val="en-US" w:eastAsia="zh-CN"/>
        </w:rPr>
        <w:t>30号</w:t>
      </w:r>
    </w:p>
    <w:p>
      <w:pPr>
        <w:autoSpaceDE w:val="0"/>
        <w:autoSpaceDN w:val="0"/>
        <w:adjustRightInd w:val="0"/>
        <w:spacing w:line="520" w:lineRule="exact"/>
        <w:ind w:firstLine="664" w:firstLineChars="200"/>
        <w:jc w:val="left"/>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根据天气形势分析，省局决定2021年8月</w:t>
      </w:r>
      <w:r>
        <w:rPr>
          <w:rFonts w:hint="eastAsia" w:ascii="仿宋_GB2312" w:eastAsia="仿宋_GB2312"/>
          <w:snapToGrid w:val="0"/>
          <w:color w:val="000000"/>
          <w:spacing w:val="6"/>
          <w:kern w:val="0"/>
          <w:sz w:val="32"/>
          <w:szCs w:val="32"/>
          <w:lang w:val="en-US" w:eastAsia="zh-CN"/>
        </w:rPr>
        <w:t>7</w:t>
      </w:r>
      <w:r>
        <w:rPr>
          <w:rFonts w:hint="eastAsia" w:ascii="仿宋_GB2312" w:eastAsia="仿宋_GB2312"/>
          <w:snapToGrid w:val="0"/>
          <w:color w:val="000000"/>
          <w:spacing w:val="6"/>
          <w:kern w:val="0"/>
          <w:sz w:val="32"/>
          <w:szCs w:val="32"/>
        </w:rPr>
        <w:t>日</w:t>
      </w:r>
      <w:r>
        <w:rPr>
          <w:rFonts w:hint="eastAsia" w:ascii="仿宋_GB2312" w:eastAsia="仿宋_GB2312"/>
          <w:snapToGrid w:val="0"/>
          <w:color w:val="000000"/>
          <w:spacing w:val="6"/>
          <w:kern w:val="0"/>
          <w:sz w:val="32"/>
          <w:szCs w:val="32"/>
          <w:lang w:val="en-US" w:eastAsia="zh-CN"/>
        </w:rPr>
        <w:t>22</w:t>
      </w:r>
      <w:r>
        <w:rPr>
          <w:rFonts w:hint="eastAsia" w:ascii="仿宋_GB2312" w:eastAsia="仿宋_GB2312"/>
          <w:snapToGrid w:val="0"/>
          <w:color w:val="000000"/>
          <w:spacing w:val="6"/>
          <w:kern w:val="0"/>
          <w:sz w:val="32"/>
          <w:szCs w:val="32"/>
        </w:rPr>
        <w:t>时起，将重大气象灾害（</w:t>
      </w:r>
      <w:r>
        <w:rPr>
          <w:rFonts w:hint="eastAsia" w:ascii="仿宋_GB2312" w:eastAsia="仿宋_GB2312"/>
          <w:snapToGrid w:val="0"/>
          <w:color w:val="000000"/>
          <w:spacing w:val="6"/>
          <w:kern w:val="0"/>
          <w:sz w:val="32"/>
          <w:szCs w:val="32"/>
          <w:lang w:eastAsia="zh-CN"/>
        </w:rPr>
        <w:t>暴雨</w:t>
      </w:r>
      <w:r>
        <w:rPr>
          <w:rFonts w:hint="eastAsia" w:ascii="仿宋_GB2312" w:eastAsia="仿宋_GB2312"/>
          <w:snapToGrid w:val="0"/>
          <w:color w:val="000000"/>
          <w:spacing w:val="6"/>
          <w:kern w:val="0"/>
          <w:sz w:val="32"/>
          <w:szCs w:val="32"/>
        </w:rPr>
        <w:t>）Ⅲ级应急响应</w:t>
      </w:r>
      <w:r>
        <w:rPr>
          <w:rFonts w:hint="eastAsia" w:ascii="仿宋_GB2312" w:eastAsia="仿宋_GB2312"/>
          <w:snapToGrid w:val="0"/>
          <w:color w:val="000000"/>
          <w:spacing w:val="6"/>
          <w:kern w:val="0"/>
          <w:sz w:val="32"/>
          <w:szCs w:val="32"/>
          <w:lang w:eastAsia="zh-CN"/>
        </w:rPr>
        <w:t>下</w:t>
      </w:r>
      <w:r>
        <w:rPr>
          <w:rFonts w:hint="eastAsia" w:ascii="仿宋_GB2312" w:eastAsia="仿宋_GB2312"/>
          <w:snapToGrid w:val="0"/>
          <w:color w:val="000000"/>
          <w:spacing w:val="6"/>
          <w:kern w:val="0"/>
          <w:sz w:val="32"/>
          <w:szCs w:val="32"/>
        </w:rPr>
        <w:t>调为重大气象灾害（</w:t>
      </w:r>
      <w:r>
        <w:rPr>
          <w:rFonts w:hint="eastAsia" w:ascii="仿宋_GB2312" w:eastAsia="仿宋_GB2312"/>
          <w:snapToGrid w:val="0"/>
          <w:color w:val="000000"/>
          <w:spacing w:val="6"/>
          <w:kern w:val="0"/>
          <w:sz w:val="32"/>
          <w:szCs w:val="32"/>
          <w:lang w:eastAsia="zh-CN"/>
        </w:rPr>
        <w:t>台风</w:t>
      </w:r>
      <w:r>
        <w:rPr>
          <w:rFonts w:hint="eastAsia" w:ascii="仿宋_GB2312" w:eastAsia="仿宋_GB2312"/>
          <w:snapToGrid w:val="0"/>
          <w:color w:val="000000"/>
          <w:spacing w:val="6"/>
          <w:kern w:val="0"/>
          <w:sz w:val="32"/>
          <w:szCs w:val="32"/>
        </w:rPr>
        <w:t>）</w:t>
      </w:r>
      <w:r>
        <w:rPr>
          <w:rFonts w:hint="eastAsia" w:ascii="仿宋_GB2312" w:eastAsia="仿宋_GB2312"/>
          <w:snapToGrid w:val="0"/>
          <w:color w:val="000000"/>
          <w:spacing w:val="6"/>
          <w:kern w:val="0"/>
          <w:sz w:val="32"/>
          <w:szCs w:val="32"/>
          <w:lang w:eastAsia="zh-CN"/>
        </w:rPr>
        <w:t>Ⅳ</w:t>
      </w:r>
      <w:r>
        <w:rPr>
          <w:rFonts w:hint="eastAsia" w:ascii="仿宋_GB2312" w:eastAsia="仿宋_GB2312"/>
          <w:snapToGrid w:val="0"/>
          <w:color w:val="000000"/>
          <w:spacing w:val="6"/>
          <w:kern w:val="0"/>
          <w:sz w:val="32"/>
          <w:szCs w:val="32"/>
        </w:rPr>
        <w:t>级应急响应。</w:t>
      </w:r>
    </w:p>
    <w:p>
      <w:pPr>
        <w:autoSpaceDE w:val="0"/>
        <w:autoSpaceDN w:val="0"/>
        <w:adjustRightInd w:val="0"/>
        <w:spacing w:line="520" w:lineRule="exact"/>
        <w:ind w:left="-107" w:leftChars="-51" w:firstLine="664" w:firstLineChars="200"/>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请省局办公室（应急办）、应急与减灾处、观测与网络处、科技与预报处</w:t>
      </w:r>
      <w:r>
        <w:rPr>
          <w:rFonts w:hint="eastAsia" w:ascii="仿宋_GB2312" w:eastAsia="仿宋_GB2312"/>
          <w:snapToGrid w:val="0"/>
          <w:color w:val="000000"/>
          <w:spacing w:val="6"/>
          <w:kern w:val="0"/>
          <w:sz w:val="32"/>
          <w:szCs w:val="32"/>
          <w:lang w:eastAsia="zh-CN"/>
        </w:rPr>
        <w:t>，</w:t>
      </w:r>
      <w:r>
        <w:rPr>
          <w:rFonts w:hint="eastAsia" w:ascii="仿宋_GB2312" w:eastAsia="仿宋_GB2312"/>
          <w:snapToGrid w:val="0"/>
          <w:color w:val="000000"/>
          <w:spacing w:val="6"/>
          <w:kern w:val="0"/>
          <w:sz w:val="32"/>
          <w:szCs w:val="32"/>
        </w:rPr>
        <w:t>省气象台、气候中心、信息中心、大探中心、气象服务中心、气科所、灾防中心、机关服务中心、宣教中心、预警中心进入（</w:t>
      </w:r>
      <w:r>
        <w:rPr>
          <w:rFonts w:hint="eastAsia" w:ascii="仿宋_GB2312" w:eastAsia="仿宋_GB2312"/>
          <w:snapToGrid w:val="0"/>
          <w:color w:val="000000"/>
          <w:spacing w:val="6"/>
          <w:kern w:val="0"/>
          <w:sz w:val="32"/>
          <w:szCs w:val="32"/>
          <w:lang w:eastAsia="zh-CN"/>
        </w:rPr>
        <w:t>台风</w:t>
      </w:r>
      <w:r>
        <w:rPr>
          <w:rFonts w:hint="eastAsia" w:ascii="仿宋_GB2312" w:eastAsia="仿宋_GB2312"/>
          <w:snapToGrid w:val="0"/>
          <w:color w:val="000000"/>
          <w:spacing w:val="6"/>
          <w:kern w:val="0"/>
          <w:sz w:val="32"/>
          <w:szCs w:val="32"/>
        </w:rPr>
        <w:t>）</w:t>
      </w:r>
      <w:r>
        <w:rPr>
          <w:rFonts w:hint="eastAsia" w:ascii="仿宋_GB2312" w:eastAsia="仿宋_GB2312"/>
          <w:snapToGrid w:val="0"/>
          <w:color w:val="000000"/>
          <w:spacing w:val="6"/>
          <w:kern w:val="0"/>
          <w:sz w:val="32"/>
          <w:szCs w:val="32"/>
          <w:lang w:eastAsia="zh-CN"/>
        </w:rPr>
        <w:t>Ⅳ</w:t>
      </w:r>
      <w:r>
        <w:rPr>
          <w:rFonts w:hint="eastAsia" w:ascii="仿宋_GB2312" w:eastAsia="仿宋_GB2312"/>
          <w:snapToGrid w:val="0"/>
          <w:color w:val="000000"/>
          <w:spacing w:val="6"/>
          <w:kern w:val="0"/>
          <w:sz w:val="32"/>
          <w:szCs w:val="32"/>
        </w:rPr>
        <w:t>级应急响应工作状态。各设区市气象局及平潭综合实验区气象局根据天气演变趋势研判，调整或维持相应应急响应级别。</w:t>
      </w:r>
    </w:p>
    <w:p>
      <w:pPr>
        <w:autoSpaceDE w:val="0"/>
        <w:autoSpaceDN w:val="0"/>
        <w:adjustRightInd w:val="0"/>
        <w:spacing w:line="520" w:lineRule="exact"/>
        <w:ind w:left="-107" w:leftChars="-51" w:firstLine="664" w:firstLineChars="200"/>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请各相关单位要严格按照气象灾害应急响应工作流程做好应急响应及各项气象服务工作。</w:t>
      </w:r>
    </w:p>
    <w:p>
      <w:pPr>
        <w:autoSpaceDE w:val="0"/>
        <w:autoSpaceDN w:val="0"/>
        <w:adjustRightInd w:val="0"/>
        <w:spacing w:line="520" w:lineRule="exact"/>
        <w:ind w:left="-107" w:leftChars="-51" w:firstLine="664" w:firstLineChars="200"/>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特此命令。</w:t>
      </w:r>
    </w:p>
    <w:p>
      <w:pPr>
        <w:spacing w:line="440" w:lineRule="exact"/>
        <w:rPr>
          <w:rFonts w:ascii="仿宋_GB2312" w:eastAsia="仿宋_GB2312" w:cs="宋体"/>
          <w:bCs/>
          <w:kern w:val="0"/>
          <w:sz w:val="32"/>
          <w:szCs w:val="32"/>
        </w:rPr>
      </w:pPr>
    </w:p>
    <w:p>
      <w:pPr>
        <w:spacing w:line="440" w:lineRule="exact"/>
        <w:ind w:firstLine="4160" w:firstLineChars="1300"/>
        <w:rPr>
          <w:rFonts w:ascii="仿宋_GB2312" w:hAnsi="宋体" w:eastAsia="仿宋_GB2312"/>
          <w:sz w:val="32"/>
          <w:szCs w:val="32"/>
        </w:rPr>
      </w:pPr>
    </w:p>
    <w:p>
      <w:pPr>
        <w:spacing w:line="440" w:lineRule="exact"/>
        <w:ind w:firstLine="5720" w:firstLineChars="1300"/>
        <w:rPr>
          <w:rFonts w:ascii="华文行楷" w:hAnsi="华文行楷" w:eastAsia="华文行楷" w:cs="华文行楷"/>
          <w:sz w:val="44"/>
          <w:szCs w:val="44"/>
        </w:rPr>
      </w:pPr>
    </w:p>
    <w:p>
      <w:pPr>
        <w:spacing w:line="440" w:lineRule="exact"/>
        <w:ind w:firstLine="4400" w:firstLineChars="1000"/>
        <w:rPr>
          <w:rFonts w:ascii="华文行楷" w:hAnsi="华文行楷" w:eastAsia="华文行楷" w:cs="华文行楷"/>
          <w:sz w:val="44"/>
          <w:szCs w:val="44"/>
        </w:rPr>
      </w:pPr>
      <w:r>
        <w:rPr>
          <w:rFonts w:hint="eastAsia" w:ascii="华文行楷" w:hAnsi="华文行楷" w:eastAsia="华文行楷" w:cs="华文行楷"/>
          <w:sz w:val="44"/>
          <w:szCs w:val="44"/>
        </w:rPr>
        <w:t>命令人：</w:t>
      </w:r>
      <w:r>
        <w:rPr>
          <w:rFonts w:hint="eastAsia" w:ascii="华文行楷" w:hAnsi="华文行楷" w:eastAsia="华文行楷" w:cs="华文行楷"/>
          <w:sz w:val="44"/>
          <w:szCs w:val="44"/>
          <w:lang w:eastAsia="zh-CN"/>
        </w:rPr>
        <w:t>冯玲</w:t>
      </w:r>
      <w:r>
        <w:rPr>
          <w:rFonts w:hint="eastAsia" w:ascii="华文行楷" w:hAnsi="华文行楷" w:eastAsia="华文行楷" w:cs="华文行楷"/>
          <w:sz w:val="44"/>
          <w:szCs w:val="44"/>
        </w:rPr>
        <w:t xml:space="preserve">  </w:t>
      </w:r>
    </w:p>
    <w:p>
      <w:pPr>
        <w:spacing w:line="440" w:lineRule="exact"/>
        <w:rPr>
          <w:rFonts w:ascii="仿宋_GB2312" w:hAnsi="宋体" w:eastAsia="仿宋_GB2312"/>
          <w:sz w:val="32"/>
          <w:szCs w:val="32"/>
        </w:rPr>
      </w:pPr>
    </w:p>
    <w:p>
      <w:pPr>
        <w:spacing w:line="440" w:lineRule="exact"/>
        <w:ind w:firstLine="4000" w:firstLineChars="1250"/>
        <w:rPr>
          <w:rFonts w:ascii="仿宋_GB2312" w:eastAsia="仿宋_GB2312"/>
          <w:sz w:val="32"/>
          <w:szCs w:val="32"/>
        </w:rPr>
      </w:pPr>
      <w:r>
        <w:rPr>
          <w:rFonts w:hint="eastAsia" w:ascii="仿宋_GB2312" w:hAnsi="宋体" w:eastAsia="仿宋_GB2312"/>
          <w:bCs/>
          <w:sz w:val="32"/>
          <w:szCs w:val="32"/>
        </w:rPr>
        <w:t>2021年8月</w:t>
      </w:r>
      <w:r>
        <w:rPr>
          <w:rFonts w:hint="eastAsia" w:ascii="仿宋_GB2312" w:hAnsi="宋体" w:eastAsia="仿宋_GB2312"/>
          <w:bCs/>
          <w:sz w:val="32"/>
          <w:szCs w:val="32"/>
          <w:lang w:val="en-US" w:eastAsia="zh-CN"/>
        </w:rPr>
        <w:t>7</w:t>
      </w:r>
      <w:r>
        <w:rPr>
          <w:rFonts w:hint="eastAsia" w:ascii="仿宋_GB2312" w:hAnsi="宋体" w:eastAsia="仿宋_GB2312"/>
          <w:bCs/>
          <w:sz w:val="32"/>
          <w:szCs w:val="32"/>
        </w:rPr>
        <w:t>日</w:t>
      </w:r>
      <w:r>
        <w:rPr>
          <w:rFonts w:hint="eastAsia" w:ascii="仿宋_GB2312" w:hAnsi="宋体" w:eastAsia="仿宋_GB2312"/>
          <w:bCs/>
          <w:sz w:val="32"/>
          <w:szCs w:val="32"/>
          <w:lang w:val="en-US" w:eastAsia="zh-CN"/>
        </w:rPr>
        <w:t>21</w:t>
      </w:r>
      <w:r>
        <w:rPr>
          <w:rFonts w:hint="eastAsia" w:ascii="仿宋_GB2312" w:hAnsi="宋体" w:eastAsia="仿宋_GB2312"/>
          <w:bCs/>
          <w:sz w:val="32"/>
          <w:szCs w:val="32"/>
        </w:rPr>
        <w:t>时</w:t>
      </w:r>
      <w:r>
        <w:rPr>
          <w:rFonts w:hint="eastAsia" w:ascii="仿宋_GB2312" w:hAnsi="宋体" w:eastAsia="仿宋_GB2312"/>
          <w:bCs/>
          <w:sz w:val="32"/>
          <w:szCs w:val="32"/>
          <w:lang w:val="en-US" w:eastAsia="zh-CN"/>
        </w:rPr>
        <w:t>5</w:t>
      </w:r>
      <w:r>
        <w:rPr>
          <w:rFonts w:hint="eastAsia" w:ascii="仿宋_GB2312" w:hAnsi="宋体" w:eastAsia="仿宋_GB2312"/>
          <w:bCs/>
          <w:sz w:val="32"/>
          <w:szCs w:val="32"/>
        </w:rPr>
        <w:t>0分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华文行楷">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ABD"/>
    <w:rsid w:val="0002511C"/>
    <w:rsid w:val="000506BB"/>
    <w:rsid w:val="00061581"/>
    <w:rsid w:val="00066F7E"/>
    <w:rsid w:val="000853DC"/>
    <w:rsid w:val="00094A09"/>
    <w:rsid w:val="000953AB"/>
    <w:rsid w:val="000B1B68"/>
    <w:rsid w:val="000F1331"/>
    <w:rsid w:val="000F7EB4"/>
    <w:rsid w:val="00106037"/>
    <w:rsid w:val="00112B72"/>
    <w:rsid w:val="00126AFE"/>
    <w:rsid w:val="00130DF6"/>
    <w:rsid w:val="00136965"/>
    <w:rsid w:val="00142D8E"/>
    <w:rsid w:val="001434DF"/>
    <w:rsid w:val="001436AE"/>
    <w:rsid w:val="00146663"/>
    <w:rsid w:val="001538C8"/>
    <w:rsid w:val="001626E3"/>
    <w:rsid w:val="00163B61"/>
    <w:rsid w:val="00177316"/>
    <w:rsid w:val="0019092F"/>
    <w:rsid w:val="001A2DB5"/>
    <w:rsid w:val="001B1FD4"/>
    <w:rsid w:val="001B4E80"/>
    <w:rsid w:val="001B5EC8"/>
    <w:rsid w:val="00204DB7"/>
    <w:rsid w:val="00211EC6"/>
    <w:rsid w:val="002345F9"/>
    <w:rsid w:val="00275270"/>
    <w:rsid w:val="002A55D7"/>
    <w:rsid w:val="002B2EF9"/>
    <w:rsid w:val="002C2EA3"/>
    <w:rsid w:val="002D140D"/>
    <w:rsid w:val="002E5BEF"/>
    <w:rsid w:val="002E6FB4"/>
    <w:rsid w:val="002E72AC"/>
    <w:rsid w:val="002F4F5F"/>
    <w:rsid w:val="003070CA"/>
    <w:rsid w:val="003137FA"/>
    <w:rsid w:val="00330830"/>
    <w:rsid w:val="0034426E"/>
    <w:rsid w:val="00364503"/>
    <w:rsid w:val="003716D2"/>
    <w:rsid w:val="003717B5"/>
    <w:rsid w:val="00392FC4"/>
    <w:rsid w:val="00395A64"/>
    <w:rsid w:val="003B2C18"/>
    <w:rsid w:val="003C4683"/>
    <w:rsid w:val="003D191B"/>
    <w:rsid w:val="003F0190"/>
    <w:rsid w:val="00404B33"/>
    <w:rsid w:val="0040592A"/>
    <w:rsid w:val="00406BBE"/>
    <w:rsid w:val="00413085"/>
    <w:rsid w:val="004164E9"/>
    <w:rsid w:val="004258C3"/>
    <w:rsid w:val="00427948"/>
    <w:rsid w:val="004365F6"/>
    <w:rsid w:val="00444900"/>
    <w:rsid w:val="004541B9"/>
    <w:rsid w:val="0045593F"/>
    <w:rsid w:val="00462DCD"/>
    <w:rsid w:val="00465333"/>
    <w:rsid w:val="00465C97"/>
    <w:rsid w:val="00473CA8"/>
    <w:rsid w:val="004765AB"/>
    <w:rsid w:val="00477933"/>
    <w:rsid w:val="004B05FC"/>
    <w:rsid w:val="004B23AA"/>
    <w:rsid w:val="004B6C10"/>
    <w:rsid w:val="004C242A"/>
    <w:rsid w:val="004F3863"/>
    <w:rsid w:val="00542BAE"/>
    <w:rsid w:val="005471F2"/>
    <w:rsid w:val="005477A0"/>
    <w:rsid w:val="00563E55"/>
    <w:rsid w:val="00574EB3"/>
    <w:rsid w:val="0057538E"/>
    <w:rsid w:val="005B7EDC"/>
    <w:rsid w:val="005C0DB8"/>
    <w:rsid w:val="0060116A"/>
    <w:rsid w:val="00601849"/>
    <w:rsid w:val="00665D6E"/>
    <w:rsid w:val="00671075"/>
    <w:rsid w:val="006832C4"/>
    <w:rsid w:val="00687EF1"/>
    <w:rsid w:val="00690A78"/>
    <w:rsid w:val="00691702"/>
    <w:rsid w:val="006B735B"/>
    <w:rsid w:val="006F5F6A"/>
    <w:rsid w:val="00734CAA"/>
    <w:rsid w:val="007578A7"/>
    <w:rsid w:val="00781277"/>
    <w:rsid w:val="00784612"/>
    <w:rsid w:val="0078707B"/>
    <w:rsid w:val="007B43CA"/>
    <w:rsid w:val="007B76FC"/>
    <w:rsid w:val="007C61C2"/>
    <w:rsid w:val="007F1B87"/>
    <w:rsid w:val="007F4724"/>
    <w:rsid w:val="007F4A4A"/>
    <w:rsid w:val="00802F41"/>
    <w:rsid w:val="00805626"/>
    <w:rsid w:val="00806ABD"/>
    <w:rsid w:val="00813CA8"/>
    <w:rsid w:val="00827924"/>
    <w:rsid w:val="008314AB"/>
    <w:rsid w:val="0083201F"/>
    <w:rsid w:val="00844EAB"/>
    <w:rsid w:val="00845FC6"/>
    <w:rsid w:val="00850DB8"/>
    <w:rsid w:val="00865C76"/>
    <w:rsid w:val="00896113"/>
    <w:rsid w:val="008E556D"/>
    <w:rsid w:val="008E7E82"/>
    <w:rsid w:val="00903AF2"/>
    <w:rsid w:val="00907027"/>
    <w:rsid w:val="0092274A"/>
    <w:rsid w:val="00961819"/>
    <w:rsid w:val="00967F86"/>
    <w:rsid w:val="0097197F"/>
    <w:rsid w:val="009755F9"/>
    <w:rsid w:val="009A414A"/>
    <w:rsid w:val="009C0A66"/>
    <w:rsid w:val="009C6D59"/>
    <w:rsid w:val="009E3625"/>
    <w:rsid w:val="009F20E7"/>
    <w:rsid w:val="009F40C5"/>
    <w:rsid w:val="00A06A5C"/>
    <w:rsid w:val="00A121E3"/>
    <w:rsid w:val="00A2512E"/>
    <w:rsid w:val="00A2643B"/>
    <w:rsid w:val="00A27754"/>
    <w:rsid w:val="00A3189D"/>
    <w:rsid w:val="00A42CE4"/>
    <w:rsid w:val="00A46EBB"/>
    <w:rsid w:val="00A51BDF"/>
    <w:rsid w:val="00A5456A"/>
    <w:rsid w:val="00A65149"/>
    <w:rsid w:val="00A7593A"/>
    <w:rsid w:val="00A86113"/>
    <w:rsid w:val="00A86AC4"/>
    <w:rsid w:val="00A903C0"/>
    <w:rsid w:val="00A91AC6"/>
    <w:rsid w:val="00AB2301"/>
    <w:rsid w:val="00AD5FF6"/>
    <w:rsid w:val="00AE553A"/>
    <w:rsid w:val="00B12218"/>
    <w:rsid w:val="00B16234"/>
    <w:rsid w:val="00B165CC"/>
    <w:rsid w:val="00B21A00"/>
    <w:rsid w:val="00B21C0D"/>
    <w:rsid w:val="00B21D1B"/>
    <w:rsid w:val="00B241D1"/>
    <w:rsid w:val="00B621FD"/>
    <w:rsid w:val="00B67242"/>
    <w:rsid w:val="00B67566"/>
    <w:rsid w:val="00B769CE"/>
    <w:rsid w:val="00B90FC7"/>
    <w:rsid w:val="00BB698F"/>
    <w:rsid w:val="00BC2200"/>
    <w:rsid w:val="00BC35F0"/>
    <w:rsid w:val="00BD165B"/>
    <w:rsid w:val="00BE7A9E"/>
    <w:rsid w:val="00C15169"/>
    <w:rsid w:val="00C517F0"/>
    <w:rsid w:val="00C54AC7"/>
    <w:rsid w:val="00C574C2"/>
    <w:rsid w:val="00C57837"/>
    <w:rsid w:val="00C70DF6"/>
    <w:rsid w:val="00C91A42"/>
    <w:rsid w:val="00CA464A"/>
    <w:rsid w:val="00CB31D4"/>
    <w:rsid w:val="00CD1AF9"/>
    <w:rsid w:val="00CD74D6"/>
    <w:rsid w:val="00CE4075"/>
    <w:rsid w:val="00CF5D0D"/>
    <w:rsid w:val="00D02AA6"/>
    <w:rsid w:val="00D11433"/>
    <w:rsid w:val="00D15F7B"/>
    <w:rsid w:val="00D1724D"/>
    <w:rsid w:val="00D30052"/>
    <w:rsid w:val="00D40F7B"/>
    <w:rsid w:val="00D44019"/>
    <w:rsid w:val="00D45493"/>
    <w:rsid w:val="00D556C0"/>
    <w:rsid w:val="00D754F0"/>
    <w:rsid w:val="00D82114"/>
    <w:rsid w:val="00D9372A"/>
    <w:rsid w:val="00DB25DD"/>
    <w:rsid w:val="00DB2979"/>
    <w:rsid w:val="00DE53CD"/>
    <w:rsid w:val="00DF1808"/>
    <w:rsid w:val="00DF70B7"/>
    <w:rsid w:val="00E106FA"/>
    <w:rsid w:val="00E2134B"/>
    <w:rsid w:val="00E27242"/>
    <w:rsid w:val="00E32870"/>
    <w:rsid w:val="00E32961"/>
    <w:rsid w:val="00E362D0"/>
    <w:rsid w:val="00E372C7"/>
    <w:rsid w:val="00E62A16"/>
    <w:rsid w:val="00E71874"/>
    <w:rsid w:val="00E73E6B"/>
    <w:rsid w:val="00E866DA"/>
    <w:rsid w:val="00E94D93"/>
    <w:rsid w:val="00EB4EC1"/>
    <w:rsid w:val="00EF48F2"/>
    <w:rsid w:val="00EF6E76"/>
    <w:rsid w:val="00F01DD2"/>
    <w:rsid w:val="00F25F4A"/>
    <w:rsid w:val="00F275F1"/>
    <w:rsid w:val="00F671F0"/>
    <w:rsid w:val="00F673DA"/>
    <w:rsid w:val="00F914AA"/>
    <w:rsid w:val="00FA0C2A"/>
    <w:rsid w:val="00FC0BD8"/>
    <w:rsid w:val="00FC3F99"/>
    <w:rsid w:val="140C2E93"/>
    <w:rsid w:val="219D7006"/>
    <w:rsid w:val="23F756AF"/>
    <w:rsid w:val="28DF395E"/>
    <w:rsid w:val="5D1E497D"/>
    <w:rsid w:val="66C6362F"/>
    <w:rsid w:val="71307958"/>
    <w:rsid w:val="7C9E5E8C"/>
    <w:rsid w:val="7EB701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Char1"/>
    <w:basedOn w:val="1"/>
    <w:qFormat/>
    <w:uiPriority w:val="0"/>
    <w:pPr>
      <w:ind w:firstLine="617" w:firstLineChars="257"/>
    </w:pPr>
    <w:rPr>
      <w:rFonts w:ascii="仿宋_GB2312" w:hAnsi="Tahoma" w:eastAsia="仿宋_GB2312" w:cs="Arial"/>
      <w:sz w:val="24"/>
    </w:rPr>
  </w:style>
  <w:style w:type="paragraph" w:customStyle="1" w:styleId="8">
    <w:name w:val="Char11"/>
    <w:basedOn w:val="1"/>
    <w:qFormat/>
    <w:uiPriority w:val="0"/>
    <w:pPr>
      <w:ind w:firstLine="617" w:firstLineChars="257"/>
    </w:pPr>
    <w:rPr>
      <w:rFonts w:ascii="仿宋_GB2312" w:hAnsi="Tahoma" w:eastAsia="仿宋_GB2312" w:cs="Arial"/>
      <w:sz w:val="24"/>
    </w:rPr>
  </w:style>
  <w:style w:type="character" w:customStyle="1" w:styleId="9">
    <w:name w:val="页眉 Char"/>
    <w:basedOn w:val="6"/>
    <w:link w:val="4"/>
    <w:qFormat/>
    <w:uiPriority w:val="0"/>
    <w:rPr>
      <w:kern w:val="2"/>
      <w:sz w:val="18"/>
      <w:szCs w:val="18"/>
    </w:rPr>
  </w:style>
  <w:style w:type="character" w:customStyle="1" w:styleId="10">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54</Words>
  <Characters>311</Characters>
  <Lines>2</Lines>
  <Paragraphs>1</Paragraphs>
  <TotalTime>26</TotalTime>
  <ScaleCrop>false</ScaleCrop>
  <LinksUpToDate>false</LinksUpToDate>
  <CharactersWithSpaces>364</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2020-06-11T08:38:00Z</dcterms:created>
  <dc:creator>dell</dc:creator>
  <cp:lastModifiedBy>省局总值班室(拟稿)</cp:lastModifiedBy>
  <cp:lastPrinted>2021-08-05T23:49:00Z</cp:lastPrinted>
  <dcterms:modified xsi:type="dcterms:W3CDTF">2021-08-07T14:42:10Z</dcterms:modified>
  <dc:title>福建省气象局启动重大气象灾害</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