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248" w:rsidRDefault="0043169B" w:rsidP="00D801D4">
      <w:pPr>
        <w:tabs>
          <w:tab w:val="left" w:pos="540"/>
          <w:tab w:val="left" w:pos="720"/>
        </w:tabs>
        <w:autoSpaceDE w:val="0"/>
        <w:autoSpaceDN w:val="0"/>
        <w:adjustRightInd w:val="0"/>
        <w:snapToGrid w:val="0"/>
        <w:spacing w:line="700" w:lineRule="exact"/>
        <w:ind w:rightChars="-94" w:right="-197"/>
        <w:jc w:val="center"/>
        <w:rPr>
          <w:rFonts w:ascii="宋体" w:cs="宋体"/>
          <w:b/>
          <w:bCs/>
          <w:kern w:val="0"/>
          <w:sz w:val="44"/>
          <w:szCs w:val="44"/>
        </w:rPr>
      </w:pPr>
      <w:bookmarkStart w:id="0" w:name="_GoBack"/>
      <w:r>
        <w:rPr>
          <w:rFonts w:ascii="宋体" w:cs="宋体" w:hint="eastAsia"/>
          <w:b/>
          <w:bCs/>
          <w:kern w:val="0"/>
          <w:sz w:val="44"/>
          <w:szCs w:val="44"/>
        </w:rPr>
        <w:t>福建省气象局启动重大气象灾害（海上大风）</w:t>
      </w:r>
      <w:r>
        <w:rPr>
          <w:rFonts w:ascii="宋体" w:hAnsi="宋体" w:cs="宋体" w:hint="eastAsia"/>
          <w:b/>
          <w:bCs/>
          <w:kern w:val="0"/>
          <w:sz w:val="44"/>
          <w:szCs w:val="44"/>
        </w:rPr>
        <w:t>Ⅳ</w:t>
      </w:r>
      <w:r>
        <w:rPr>
          <w:rFonts w:ascii="宋体" w:cs="宋体" w:hint="eastAsia"/>
          <w:b/>
          <w:bCs/>
          <w:kern w:val="0"/>
          <w:sz w:val="44"/>
          <w:szCs w:val="44"/>
        </w:rPr>
        <w:t>级应急响应的命令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编号：2025</w:t>
      </w:r>
      <w:r>
        <w:rPr>
          <w:rFonts w:ascii="宋体" w:hAnsi="宋体" w:cs="宋体"/>
          <w:b/>
          <w:kern w:val="0"/>
          <w:sz w:val="28"/>
          <w:szCs w:val="28"/>
        </w:rPr>
        <w:t>–</w:t>
      </w:r>
      <w:r w:rsidR="00D801D4">
        <w:rPr>
          <w:rFonts w:ascii="宋体" w:hAnsi="宋体" w:cs="宋体" w:hint="eastAsia"/>
          <w:b/>
          <w:kern w:val="0"/>
          <w:sz w:val="28"/>
          <w:szCs w:val="28"/>
        </w:rPr>
        <w:t>52</w:t>
      </w:r>
      <w:r>
        <w:rPr>
          <w:rFonts w:ascii="宋体" w:hAnsi="宋体" w:cs="宋体" w:hint="eastAsia"/>
          <w:b/>
          <w:kern w:val="0"/>
          <w:sz w:val="28"/>
          <w:szCs w:val="28"/>
        </w:rPr>
        <w:t>号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bCs/>
          <w:color w:val="000000"/>
          <w:sz w:val="32"/>
          <w:szCs w:val="32"/>
        </w:rPr>
        <w:t>根据最新天气形势预测，省局决定于20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25年</w:t>
      </w:r>
      <w:r w:rsidR="008051B8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11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月</w:t>
      </w:r>
      <w:r w:rsidR="00980F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16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日</w:t>
      </w:r>
      <w:r w:rsidR="00B83B8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1</w:t>
      </w:r>
      <w:r w:rsidR="00980F4B"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7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时</w:t>
      </w:r>
      <w:r>
        <w:rPr>
          <w:rFonts w:ascii="仿宋_GB2312" w:eastAsia="仿宋_GB2312" w:hAnsi="宋体" w:hint="eastAsia"/>
          <w:sz w:val="32"/>
          <w:szCs w:val="32"/>
        </w:rPr>
        <w:t>起，启动重大气象灾害</w:t>
      </w:r>
      <w:r>
        <w:rPr>
          <w:rFonts w:ascii="仿宋_GB2312" w:eastAsia="仿宋_GB2312" w:hint="eastAsia"/>
          <w:bCs/>
          <w:color w:val="000000"/>
          <w:sz w:val="32"/>
          <w:szCs w:val="32"/>
        </w:rPr>
        <w:t>（海上大风）Ⅳ级应急响应</w:t>
      </w:r>
      <w:r>
        <w:rPr>
          <w:rFonts w:ascii="仿宋_GB2312" w:eastAsia="仿宋_GB2312" w:hAnsi="宋体" w:hint="eastAsia"/>
          <w:sz w:val="32"/>
          <w:szCs w:val="32"/>
        </w:rPr>
        <w:t>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64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请省局办公室（应急办）、减灾处、观测处、预报处，</w:t>
      </w:r>
      <w:r w:rsidR="00B83B8B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省气象台、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气候中心、信息中心、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大探中心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、气象服务中心、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气科所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灾防中心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、机关服务中心、宣教中心、预警中心进入</w:t>
      </w:r>
      <w:r>
        <w:rPr>
          <w:rFonts w:ascii="仿宋_GB2312" w:eastAsia="仿宋_GB2312" w:hAnsi="宋体" w:hint="eastAsia"/>
          <w:sz w:val="32"/>
          <w:szCs w:val="32"/>
        </w:rPr>
        <w:t>海上大风Ⅳ</w:t>
      </w:r>
      <w:r>
        <w:rPr>
          <w:rFonts w:ascii="仿宋_GB2312" w:eastAsia="仿宋_GB2312" w:hint="eastAsia"/>
          <w:color w:val="000000"/>
          <w:sz w:val="32"/>
          <w:szCs w:val="32"/>
        </w:rPr>
        <w:t>级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应急响应工作状态。</w:t>
      </w:r>
      <w:r w:rsidR="00B83B8B"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请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各设区市气象局、平潭综合实验区气象局根据实际</w:t>
      </w:r>
      <w:proofErr w:type="gramStart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判，进入相应应急响应。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cs="Arial" w:hint="eastAsia"/>
          <w:bCs/>
          <w:sz w:val="32"/>
          <w:szCs w:val="32"/>
        </w:rPr>
        <w:t>请相关单位严格按照气象灾害应急响应工作流程做好应急响应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及各项气象服务工作。</w:t>
      </w:r>
    </w:p>
    <w:p w:rsidR="00001248" w:rsidRDefault="0043169B">
      <w:pPr>
        <w:autoSpaceDE w:val="0"/>
        <w:autoSpaceDN w:val="0"/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</w:pPr>
      <w:r>
        <w:rPr>
          <w:rFonts w:ascii="仿宋_GB2312" w:eastAsia="仿宋_GB2312" w:cs="宋体" w:hint="eastAsia"/>
          <w:bCs/>
          <w:kern w:val="0"/>
          <w:sz w:val="32"/>
          <w:szCs w:val="32"/>
        </w:rPr>
        <w:t>特此命令。</w:t>
      </w:r>
    </w:p>
    <w:p w:rsidR="00001248" w:rsidRDefault="00001248">
      <w:pPr>
        <w:autoSpaceDE w:val="0"/>
        <w:autoSpaceDN w:val="0"/>
        <w:adjustRightInd w:val="0"/>
        <w:snapToGrid w:val="0"/>
        <w:spacing w:line="560" w:lineRule="exact"/>
        <w:ind w:left="-107" w:firstLine="601"/>
        <w:jc w:val="lef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001248">
      <w:pPr>
        <w:adjustRightInd w:val="0"/>
        <w:snapToGrid w:val="0"/>
        <w:spacing w:line="560" w:lineRule="exact"/>
        <w:rPr>
          <w:rFonts w:ascii="仿宋_GB2312" w:eastAsia="仿宋_GB2312" w:cs="宋体"/>
          <w:bCs/>
          <w:kern w:val="0"/>
          <w:sz w:val="32"/>
          <w:szCs w:val="32"/>
        </w:rPr>
      </w:pPr>
    </w:p>
    <w:p w:rsidR="00001248" w:rsidRDefault="0043169B">
      <w:pPr>
        <w:pStyle w:val="a6"/>
        <w:widowControl/>
        <w:spacing w:before="150" w:after="150" w:line="370" w:lineRule="atLeast"/>
        <w:ind w:firstLineChars="1400" w:firstLine="4480"/>
        <w:rPr>
          <w:sz w:val="40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Style w:val="a7"/>
          <w:rFonts w:ascii="华文行楷" w:eastAsia="华文行楷" w:hAnsi="华文行楷" w:cs="华文行楷"/>
          <w:color w:val="393939"/>
          <w:sz w:val="44"/>
          <w:szCs w:val="36"/>
          <w:shd w:val="clear" w:color="auto" w:fill="FFFFFF"/>
        </w:rPr>
        <w:t>吴德辉</w:t>
      </w:r>
    </w:p>
    <w:p w:rsidR="00001248" w:rsidRDefault="0043169B">
      <w:pPr>
        <w:adjustRightInd w:val="0"/>
        <w:snapToGrid w:val="0"/>
        <w:spacing w:line="560" w:lineRule="exact"/>
        <w:ind w:right="26"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 xml:space="preserve">                </w:t>
      </w:r>
      <w:r w:rsidR="00441D34">
        <w:rPr>
          <w:rFonts w:ascii="仿宋_GB2312" w:eastAsia="仿宋_GB2312" w:hAnsi="宋体" w:hint="eastAsia"/>
          <w:bCs/>
          <w:sz w:val="32"/>
          <w:szCs w:val="32"/>
        </w:rPr>
        <w:t xml:space="preserve"> </w:t>
      </w:r>
      <w:r>
        <w:rPr>
          <w:rFonts w:ascii="仿宋_GB2312" w:eastAsia="仿宋_GB2312" w:hAnsi="宋体" w:hint="eastAsia"/>
          <w:bCs/>
          <w:sz w:val="32"/>
          <w:szCs w:val="32"/>
        </w:rPr>
        <w:t>2025年1</w:t>
      </w:r>
      <w:r w:rsidR="008051B8">
        <w:rPr>
          <w:rFonts w:ascii="仿宋_GB2312" w:eastAsia="仿宋_GB2312" w:hAnsi="宋体" w:hint="eastAsia"/>
          <w:bCs/>
          <w:sz w:val="32"/>
          <w:szCs w:val="32"/>
        </w:rPr>
        <w:t>1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 w:rsidR="00980F4B">
        <w:rPr>
          <w:rFonts w:ascii="仿宋_GB2312" w:eastAsia="仿宋_GB2312" w:hAnsi="宋体" w:hint="eastAsia"/>
          <w:bCs/>
          <w:sz w:val="32"/>
          <w:szCs w:val="32"/>
        </w:rPr>
        <w:t>16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980F4B">
        <w:rPr>
          <w:rFonts w:ascii="仿宋_GB2312" w:eastAsia="仿宋_GB2312" w:hAnsi="宋体" w:hint="eastAsia"/>
          <w:bCs/>
          <w:sz w:val="32"/>
          <w:szCs w:val="32"/>
        </w:rPr>
        <w:t>16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980F4B">
        <w:rPr>
          <w:rFonts w:ascii="仿宋_GB2312" w:eastAsia="仿宋_GB2312" w:hAnsi="宋体" w:hint="eastAsia"/>
          <w:bCs/>
          <w:sz w:val="32"/>
          <w:szCs w:val="32"/>
        </w:rPr>
        <w:t>50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  <w:bookmarkEnd w:id="0"/>
    </w:p>
    <w:sectPr w:rsidR="000012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780" w:rsidRDefault="00BD3780" w:rsidP="005979F0">
      <w:r>
        <w:separator/>
      </w:r>
    </w:p>
  </w:endnote>
  <w:endnote w:type="continuationSeparator" w:id="0">
    <w:p w:rsidR="00BD3780" w:rsidRDefault="00BD3780" w:rsidP="005979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Open Sans">
    <w:altName w:val="Times New Roman"/>
    <w:charset w:val="00"/>
    <w:family w:val="auto"/>
    <w:pitch w:val="default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ontAwesome">
    <w:altName w:val="Segoe Print"/>
    <w:charset w:val="00"/>
    <w:family w:val="auto"/>
    <w:pitch w:val="default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780" w:rsidRDefault="00BD3780" w:rsidP="005979F0">
      <w:r>
        <w:separator/>
      </w:r>
    </w:p>
  </w:footnote>
  <w:footnote w:type="continuationSeparator" w:id="0">
    <w:p w:rsidR="00BD3780" w:rsidRDefault="00BD3780" w:rsidP="005979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revisionView w:inkAnnotation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QyNTg2NmZiMmYwODRhOTM3YzYyYTIyNDY0ZWI2ZjkifQ=="/>
  </w:docVars>
  <w:rsids>
    <w:rsidRoot w:val="00806ABD"/>
    <w:rsid w:val="FDEFA34F"/>
    <w:rsid w:val="00001248"/>
    <w:rsid w:val="00002099"/>
    <w:rsid w:val="000029C3"/>
    <w:rsid w:val="00014FC5"/>
    <w:rsid w:val="0002511C"/>
    <w:rsid w:val="00047D59"/>
    <w:rsid w:val="000518E1"/>
    <w:rsid w:val="00054360"/>
    <w:rsid w:val="0005472A"/>
    <w:rsid w:val="00055144"/>
    <w:rsid w:val="00061581"/>
    <w:rsid w:val="00066F7E"/>
    <w:rsid w:val="00087BBD"/>
    <w:rsid w:val="00094A09"/>
    <w:rsid w:val="000B1B68"/>
    <w:rsid w:val="000C277B"/>
    <w:rsid w:val="000E0FD8"/>
    <w:rsid w:val="000F1331"/>
    <w:rsid w:val="000F7EB4"/>
    <w:rsid w:val="00101EB1"/>
    <w:rsid w:val="00106037"/>
    <w:rsid w:val="00112C76"/>
    <w:rsid w:val="00116136"/>
    <w:rsid w:val="001223C7"/>
    <w:rsid w:val="00122606"/>
    <w:rsid w:val="00123686"/>
    <w:rsid w:val="00130DF6"/>
    <w:rsid w:val="00136965"/>
    <w:rsid w:val="00140D68"/>
    <w:rsid w:val="00142D8E"/>
    <w:rsid w:val="001436AE"/>
    <w:rsid w:val="00146663"/>
    <w:rsid w:val="001538C8"/>
    <w:rsid w:val="00153D3A"/>
    <w:rsid w:val="001626E3"/>
    <w:rsid w:val="00163B61"/>
    <w:rsid w:val="00177316"/>
    <w:rsid w:val="0019092F"/>
    <w:rsid w:val="001B1FD4"/>
    <w:rsid w:val="001C2B1A"/>
    <w:rsid w:val="001E2D53"/>
    <w:rsid w:val="00204DB7"/>
    <w:rsid w:val="00211EC6"/>
    <w:rsid w:val="002121D2"/>
    <w:rsid w:val="00252707"/>
    <w:rsid w:val="00255556"/>
    <w:rsid w:val="00261A45"/>
    <w:rsid w:val="002721EC"/>
    <w:rsid w:val="00275270"/>
    <w:rsid w:val="00282386"/>
    <w:rsid w:val="002A0E3E"/>
    <w:rsid w:val="002A3472"/>
    <w:rsid w:val="002A55D7"/>
    <w:rsid w:val="002C2EA3"/>
    <w:rsid w:val="002E6FB4"/>
    <w:rsid w:val="002E72AC"/>
    <w:rsid w:val="002F4F5F"/>
    <w:rsid w:val="002F5FBA"/>
    <w:rsid w:val="00306113"/>
    <w:rsid w:val="003137FA"/>
    <w:rsid w:val="00330830"/>
    <w:rsid w:val="003357BB"/>
    <w:rsid w:val="003362EE"/>
    <w:rsid w:val="0034426E"/>
    <w:rsid w:val="00362346"/>
    <w:rsid w:val="00363CB3"/>
    <w:rsid w:val="003716D2"/>
    <w:rsid w:val="003717B5"/>
    <w:rsid w:val="00392FC4"/>
    <w:rsid w:val="00394243"/>
    <w:rsid w:val="00395A64"/>
    <w:rsid w:val="003A54D1"/>
    <w:rsid w:val="003B2C18"/>
    <w:rsid w:val="003B4544"/>
    <w:rsid w:val="003C4683"/>
    <w:rsid w:val="003E525D"/>
    <w:rsid w:val="003E7189"/>
    <w:rsid w:val="003F0190"/>
    <w:rsid w:val="003F248B"/>
    <w:rsid w:val="004019C2"/>
    <w:rsid w:val="00404B33"/>
    <w:rsid w:val="00406BBE"/>
    <w:rsid w:val="00413085"/>
    <w:rsid w:val="00414522"/>
    <w:rsid w:val="004156F2"/>
    <w:rsid w:val="004164E9"/>
    <w:rsid w:val="00424F98"/>
    <w:rsid w:val="00425331"/>
    <w:rsid w:val="004258C3"/>
    <w:rsid w:val="00427948"/>
    <w:rsid w:val="0043169B"/>
    <w:rsid w:val="004365F6"/>
    <w:rsid w:val="004413B0"/>
    <w:rsid w:val="00441D34"/>
    <w:rsid w:val="004541B9"/>
    <w:rsid w:val="0045593F"/>
    <w:rsid w:val="00460DEF"/>
    <w:rsid w:val="00462DCD"/>
    <w:rsid w:val="00465333"/>
    <w:rsid w:val="00465C97"/>
    <w:rsid w:val="00466E11"/>
    <w:rsid w:val="00473CA8"/>
    <w:rsid w:val="00477933"/>
    <w:rsid w:val="004A489B"/>
    <w:rsid w:val="004B05FC"/>
    <w:rsid w:val="004B23AA"/>
    <w:rsid w:val="004B6C10"/>
    <w:rsid w:val="004C242A"/>
    <w:rsid w:val="004C5066"/>
    <w:rsid w:val="004C57AB"/>
    <w:rsid w:val="004D0045"/>
    <w:rsid w:val="004D17AF"/>
    <w:rsid w:val="004D6D5E"/>
    <w:rsid w:val="004F3434"/>
    <w:rsid w:val="00503266"/>
    <w:rsid w:val="00542BAE"/>
    <w:rsid w:val="005477A0"/>
    <w:rsid w:val="00563E55"/>
    <w:rsid w:val="005702FA"/>
    <w:rsid w:val="00574222"/>
    <w:rsid w:val="00574EB3"/>
    <w:rsid w:val="00574F0B"/>
    <w:rsid w:val="0057538E"/>
    <w:rsid w:val="00584AB2"/>
    <w:rsid w:val="0059040C"/>
    <w:rsid w:val="005979F0"/>
    <w:rsid w:val="005A27FF"/>
    <w:rsid w:val="005A79DF"/>
    <w:rsid w:val="005B5F60"/>
    <w:rsid w:val="005B7EDC"/>
    <w:rsid w:val="005C0DB8"/>
    <w:rsid w:val="0060116A"/>
    <w:rsid w:val="00601849"/>
    <w:rsid w:val="00603B22"/>
    <w:rsid w:val="00620E70"/>
    <w:rsid w:val="00635D88"/>
    <w:rsid w:val="006504C2"/>
    <w:rsid w:val="006505C5"/>
    <w:rsid w:val="00665D6E"/>
    <w:rsid w:val="00671075"/>
    <w:rsid w:val="006832C4"/>
    <w:rsid w:val="006848E2"/>
    <w:rsid w:val="00687EF1"/>
    <w:rsid w:val="00690A78"/>
    <w:rsid w:val="006929BE"/>
    <w:rsid w:val="006B735B"/>
    <w:rsid w:val="006F2655"/>
    <w:rsid w:val="006F5F6A"/>
    <w:rsid w:val="00734CAA"/>
    <w:rsid w:val="00746310"/>
    <w:rsid w:val="00763CDB"/>
    <w:rsid w:val="00764522"/>
    <w:rsid w:val="00770FD6"/>
    <w:rsid w:val="00772BC0"/>
    <w:rsid w:val="0077517F"/>
    <w:rsid w:val="0078244C"/>
    <w:rsid w:val="00784612"/>
    <w:rsid w:val="00785278"/>
    <w:rsid w:val="0078707B"/>
    <w:rsid w:val="007A18C2"/>
    <w:rsid w:val="007A3171"/>
    <w:rsid w:val="007B43CA"/>
    <w:rsid w:val="007B5CAA"/>
    <w:rsid w:val="007D53BD"/>
    <w:rsid w:val="007E2F27"/>
    <w:rsid w:val="007F1B87"/>
    <w:rsid w:val="007F2852"/>
    <w:rsid w:val="007F4724"/>
    <w:rsid w:val="007F4A4A"/>
    <w:rsid w:val="008051B8"/>
    <w:rsid w:val="00805626"/>
    <w:rsid w:val="00806ABD"/>
    <w:rsid w:val="00827924"/>
    <w:rsid w:val="0083201F"/>
    <w:rsid w:val="00835276"/>
    <w:rsid w:val="00844EAB"/>
    <w:rsid w:val="00845FC6"/>
    <w:rsid w:val="0085084E"/>
    <w:rsid w:val="00855780"/>
    <w:rsid w:val="008753D5"/>
    <w:rsid w:val="008811E5"/>
    <w:rsid w:val="00896113"/>
    <w:rsid w:val="008A5A29"/>
    <w:rsid w:val="008B5FD2"/>
    <w:rsid w:val="008B7042"/>
    <w:rsid w:val="008C1050"/>
    <w:rsid w:val="008D39DF"/>
    <w:rsid w:val="008D45DB"/>
    <w:rsid w:val="008E1A3E"/>
    <w:rsid w:val="008E556D"/>
    <w:rsid w:val="00903AF2"/>
    <w:rsid w:val="00907027"/>
    <w:rsid w:val="0092274A"/>
    <w:rsid w:val="00924F3B"/>
    <w:rsid w:val="00967F86"/>
    <w:rsid w:val="0097437F"/>
    <w:rsid w:val="009755F9"/>
    <w:rsid w:val="00980F4B"/>
    <w:rsid w:val="009B5E3B"/>
    <w:rsid w:val="009C6D59"/>
    <w:rsid w:val="009D07F4"/>
    <w:rsid w:val="009D53D1"/>
    <w:rsid w:val="009E18DE"/>
    <w:rsid w:val="009E3625"/>
    <w:rsid w:val="009F3058"/>
    <w:rsid w:val="00A01A5D"/>
    <w:rsid w:val="00A06A5C"/>
    <w:rsid w:val="00A24120"/>
    <w:rsid w:val="00A24A18"/>
    <w:rsid w:val="00A2512E"/>
    <w:rsid w:val="00A3189D"/>
    <w:rsid w:val="00A33B5B"/>
    <w:rsid w:val="00A406B9"/>
    <w:rsid w:val="00A42CE4"/>
    <w:rsid w:val="00A46EBB"/>
    <w:rsid w:val="00A51BDF"/>
    <w:rsid w:val="00A5456A"/>
    <w:rsid w:val="00A7593A"/>
    <w:rsid w:val="00A76EBA"/>
    <w:rsid w:val="00A829F5"/>
    <w:rsid w:val="00A86AC4"/>
    <w:rsid w:val="00A903C0"/>
    <w:rsid w:val="00AB2301"/>
    <w:rsid w:val="00AC7D45"/>
    <w:rsid w:val="00AD3A91"/>
    <w:rsid w:val="00AD7043"/>
    <w:rsid w:val="00AE553A"/>
    <w:rsid w:val="00B12218"/>
    <w:rsid w:val="00B1350E"/>
    <w:rsid w:val="00B16234"/>
    <w:rsid w:val="00B165CC"/>
    <w:rsid w:val="00B21A00"/>
    <w:rsid w:val="00B21C0D"/>
    <w:rsid w:val="00B21D1B"/>
    <w:rsid w:val="00B30D45"/>
    <w:rsid w:val="00B621FD"/>
    <w:rsid w:val="00B7338E"/>
    <w:rsid w:val="00B81423"/>
    <w:rsid w:val="00B83B8B"/>
    <w:rsid w:val="00B90FC7"/>
    <w:rsid w:val="00B93169"/>
    <w:rsid w:val="00B9360C"/>
    <w:rsid w:val="00BB1756"/>
    <w:rsid w:val="00BB698F"/>
    <w:rsid w:val="00BC2200"/>
    <w:rsid w:val="00BC4711"/>
    <w:rsid w:val="00BC4DEE"/>
    <w:rsid w:val="00BD3780"/>
    <w:rsid w:val="00BD4E5F"/>
    <w:rsid w:val="00BE7A9E"/>
    <w:rsid w:val="00BF2A9A"/>
    <w:rsid w:val="00BF5406"/>
    <w:rsid w:val="00C1078E"/>
    <w:rsid w:val="00C12B3F"/>
    <w:rsid w:val="00C15169"/>
    <w:rsid w:val="00C154F2"/>
    <w:rsid w:val="00C3183F"/>
    <w:rsid w:val="00C517F0"/>
    <w:rsid w:val="00C574C2"/>
    <w:rsid w:val="00C57837"/>
    <w:rsid w:val="00C77BBE"/>
    <w:rsid w:val="00CA57A6"/>
    <w:rsid w:val="00CB31D4"/>
    <w:rsid w:val="00CD1AF9"/>
    <w:rsid w:val="00CE2A62"/>
    <w:rsid w:val="00CE4075"/>
    <w:rsid w:val="00CE53A6"/>
    <w:rsid w:val="00CF5D0D"/>
    <w:rsid w:val="00D0207A"/>
    <w:rsid w:val="00D02AA6"/>
    <w:rsid w:val="00D02BC2"/>
    <w:rsid w:val="00D11237"/>
    <w:rsid w:val="00D11433"/>
    <w:rsid w:val="00D1724D"/>
    <w:rsid w:val="00D33641"/>
    <w:rsid w:val="00D40F7B"/>
    <w:rsid w:val="00D41F93"/>
    <w:rsid w:val="00D45493"/>
    <w:rsid w:val="00D556C0"/>
    <w:rsid w:val="00D754F0"/>
    <w:rsid w:val="00D801D4"/>
    <w:rsid w:val="00D82114"/>
    <w:rsid w:val="00DB25DD"/>
    <w:rsid w:val="00DB2979"/>
    <w:rsid w:val="00DD68B2"/>
    <w:rsid w:val="00DE0970"/>
    <w:rsid w:val="00DE34D8"/>
    <w:rsid w:val="00DE53CD"/>
    <w:rsid w:val="00DF0B98"/>
    <w:rsid w:val="00DF1808"/>
    <w:rsid w:val="00DF70B7"/>
    <w:rsid w:val="00E01A89"/>
    <w:rsid w:val="00E106FA"/>
    <w:rsid w:val="00E15C21"/>
    <w:rsid w:val="00E2134B"/>
    <w:rsid w:val="00E27242"/>
    <w:rsid w:val="00E32870"/>
    <w:rsid w:val="00E32961"/>
    <w:rsid w:val="00E362D0"/>
    <w:rsid w:val="00E372C7"/>
    <w:rsid w:val="00E459D5"/>
    <w:rsid w:val="00E62A16"/>
    <w:rsid w:val="00E71874"/>
    <w:rsid w:val="00E73E6B"/>
    <w:rsid w:val="00E75DF5"/>
    <w:rsid w:val="00E85D2B"/>
    <w:rsid w:val="00E866DA"/>
    <w:rsid w:val="00EB42CA"/>
    <w:rsid w:val="00EB4EC1"/>
    <w:rsid w:val="00EB52CF"/>
    <w:rsid w:val="00ED2BFD"/>
    <w:rsid w:val="00ED6AF6"/>
    <w:rsid w:val="00EE30CC"/>
    <w:rsid w:val="00EF48F2"/>
    <w:rsid w:val="00EF5FE2"/>
    <w:rsid w:val="00F013EF"/>
    <w:rsid w:val="00F21B34"/>
    <w:rsid w:val="00F25F4A"/>
    <w:rsid w:val="00F32B68"/>
    <w:rsid w:val="00F34132"/>
    <w:rsid w:val="00F3716A"/>
    <w:rsid w:val="00F43DA0"/>
    <w:rsid w:val="00F46423"/>
    <w:rsid w:val="00F52D3F"/>
    <w:rsid w:val="00F671F0"/>
    <w:rsid w:val="00F673DA"/>
    <w:rsid w:val="00F74D6A"/>
    <w:rsid w:val="00F914AA"/>
    <w:rsid w:val="00FA4130"/>
    <w:rsid w:val="00FA4884"/>
    <w:rsid w:val="00FC0BD8"/>
    <w:rsid w:val="00FC15C1"/>
    <w:rsid w:val="00FC1C6C"/>
    <w:rsid w:val="00FC3F99"/>
    <w:rsid w:val="00FE25D0"/>
    <w:rsid w:val="02A834E7"/>
    <w:rsid w:val="165B2778"/>
    <w:rsid w:val="1C971A27"/>
    <w:rsid w:val="1FF72D58"/>
    <w:rsid w:val="27071821"/>
    <w:rsid w:val="2EE54A4D"/>
    <w:rsid w:val="377D6E88"/>
    <w:rsid w:val="3EDB2807"/>
    <w:rsid w:val="458B4086"/>
    <w:rsid w:val="516F1536"/>
    <w:rsid w:val="5EA5DF0A"/>
    <w:rsid w:val="64B03234"/>
    <w:rsid w:val="6D3305BD"/>
    <w:rsid w:val="781949ED"/>
    <w:rsid w:val="791F37B7"/>
    <w:rsid w:val="7AC219F3"/>
    <w:rsid w:val="7B0B0B42"/>
    <w:rsid w:val="7EBA05D8"/>
    <w:rsid w:val="7FFF2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Code" w:qFormat="1"/>
    <w:lsdException w:name="HTML Definition" w:qFormat="1"/>
    <w:lsdException w:name="HTML Keyboard" w:qFormat="1"/>
    <w:lsdException w:name="HTML Sample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5">
    <w:name w:val="heading 5"/>
    <w:basedOn w:val="a"/>
    <w:next w:val="a"/>
    <w:semiHidden/>
    <w:unhideWhenUsed/>
    <w:qFormat/>
    <w:pPr>
      <w:spacing w:line="11" w:lineRule="atLeast"/>
      <w:jc w:val="left"/>
      <w:outlineLvl w:val="4"/>
    </w:pPr>
    <w:rPr>
      <w:rFonts w:ascii="Open Sans" w:eastAsia="Open Sans" w:hAnsi="Open Sans"/>
      <w:kern w:val="0"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555555"/>
      <w:u w:val="none"/>
    </w:rPr>
  </w:style>
  <w:style w:type="character" w:styleId="a9">
    <w:name w:val="Emphasis"/>
    <w:basedOn w:val="a0"/>
    <w:qFormat/>
  </w:style>
  <w:style w:type="character" w:styleId="HTML">
    <w:name w:val="HTML Definition"/>
    <w:basedOn w:val="a0"/>
    <w:qFormat/>
    <w:rPr>
      <w:i/>
    </w:rPr>
  </w:style>
  <w:style w:type="character" w:styleId="aa">
    <w:name w:val="Hyperlink"/>
    <w:basedOn w:val="a0"/>
    <w:qFormat/>
    <w:rPr>
      <w:color w:val="555555"/>
      <w:u w:val="none"/>
    </w:rPr>
  </w:style>
  <w:style w:type="character" w:styleId="HTML0">
    <w:name w:val="HTML Code"/>
    <w:basedOn w:val="a0"/>
    <w:qFormat/>
    <w:rPr>
      <w:rFonts w:ascii="Consolas" w:eastAsia="Consolas" w:hAnsi="Consolas" w:cs="Consolas" w:hint="default"/>
      <w:color w:val="C7254E"/>
      <w:sz w:val="21"/>
      <w:szCs w:val="21"/>
      <w:shd w:val="clear" w:color="auto" w:fill="F9F2F4"/>
    </w:rPr>
  </w:style>
  <w:style w:type="character" w:styleId="HTML1">
    <w:name w:val="HTML Keyboard"/>
    <w:basedOn w:val="a0"/>
    <w:qFormat/>
    <w:rPr>
      <w:rFonts w:ascii="Consolas" w:eastAsia="Consolas" w:hAnsi="Consolas" w:cs="Consolas"/>
      <w:color w:val="FFFFFF"/>
      <w:sz w:val="21"/>
      <w:szCs w:val="21"/>
      <w:shd w:val="clear" w:color="auto" w:fill="333333"/>
    </w:rPr>
  </w:style>
  <w:style w:type="character" w:styleId="HTML2">
    <w:name w:val="HTML Sample"/>
    <w:basedOn w:val="a0"/>
    <w:qFormat/>
    <w:rPr>
      <w:rFonts w:ascii="Consolas" w:eastAsia="Consolas" w:hAnsi="Consolas" w:cs="Consolas" w:hint="default"/>
      <w:sz w:val="21"/>
      <w:szCs w:val="21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11">
    <w:name w:val="Char1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character" w:customStyle="1" w:styleId="Char0">
    <w:name w:val="页眉 Char"/>
    <w:basedOn w:val="a0"/>
    <w:link w:val="a5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before">
    <w:name w:val="before"/>
    <w:basedOn w:val="a0"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before1">
    <w:name w:val="before1"/>
    <w:basedOn w:val="a0"/>
    <w:qFormat/>
    <w:rPr>
      <w:rFonts w:ascii="FontAwesome" w:eastAsia="FontAwesome" w:hAnsi="FontAwesome" w:cs="FontAwesome" w:hint="default"/>
      <w:color w:val="888888"/>
      <w:sz w:val="12"/>
      <w:szCs w:val="12"/>
    </w:rPr>
  </w:style>
  <w:style w:type="character" w:customStyle="1" w:styleId="edui-clickable">
    <w:name w:val="edui-clickable"/>
    <w:basedOn w:val="a0"/>
    <w:qFormat/>
    <w:rPr>
      <w:color w:val="0000FF"/>
      <w:u w:val="single"/>
    </w:rPr>
  </w:style>
  <w:style w:type="character" w:customStyle="1" w:styleId="edui-unclickable">
    <w:name w:val="edui-unclickable"/>
    <w:basedOn w:val="a0"/>
    <w:rPr>
      <w:color w:val="808080"/>
    </w:rPr>
  </w:style>
  <w:style w:type="character" w:customStyle="1" w:styleId="ui-jqgrid-resize">
    <w:name w:val="ui-jqgrid-resize"/>
    <w:basedOn w:val="a0"/>
  </w:style>
  <w:style w:type="character" w:customStyle="1" w:styleId="ui-jqgrid-resize1">
    <w:name w:val="ui-jqgrid-resize1"/>
    <w:basedOn w:val="a0"/>
  </w:style>
  <w:style w:type="character" w:customStyle="1" w:styleId="ui-icon">
    <w:name w:val="ui-icon"/>
    <w:basedOn w:val="a0"/>
  </w:style>
  <w:style w:type="character" w:customStyle="1" w:styleId="ui-icon1">
    <w:name w:val="ui-icon1"/>
    <w:basedOn w:val="a0"/>
  </w:style>
  <w:style w:type="character" w:customStyle="1" w:styleId="ui-icon2">
    <w:name w:val="ui-icon2"/>
    <w:basedOn w:val="a0"/>
  </w:style>
  <w:style w:type="character" w:customStyle="1" w:styleId="ui-icon3">
    <w:name w:val="ui-icon3"/>
    <w:basedOn w:val="a0"/>
  </w:style>
  <w:style w:type="character" w:customStyle="1" w:styleId="tmpztreemovearrow">
    <w:name w:val="tmpztreemove_arrow"/>
    <w:basedOn w:val="a0"/>
    <w:qFormat/>
  </w:style>
  <w:style w:type="character" w:customStyle="1" w:styleId="button">
    <w:name w:val="button"/>
    <w:basedOn w:val="a0"/>
    <w:qFormat/>
  </w:style>
  <w:style w:type="character" w:customStyle="1" w:styleId="input-icon2">
    <w:name w:val="input-icon2"/>
    <w:basedOn w:val="a0"/>
    <w:qFormat/>
  </w:style>
  <w:style w:type="character" w:customStyle="1" w:styleId="input-icon">
    <w:name w:val="input-icon"/>
    <w:basedOn w:val="a0"/>
    <w:qFormat/>
  </w:style>
  <w:style w:type="character" w:customStyle="1" w:styleId="edui-clickable2">
    <w:name w:val="edui-clickable2"/>
    <w:basedOn w:val="a0"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47</Words>
  <Characters>268</Characters>
  <Application>Microsoft Office Word</Application>
  <DocSecurity>0</DocSecurity>
  <Lines>2</Lines>
  <Paragraphs>1</Paragraphs>
  <ScaleCrop>false</ScaleCrop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福建省气象局值班员</cp:lastModifiedBy>
  <cp:revision>8</cp:revision>
  <cp:lastPrinted>2025-11-16T08:49:00Z</cp:lastPrinted>
  <dcterms:created xsi:type="dcterms:W3CDTF">2025-11-07T03:00:00Z</dcterms:created>
  <dcterms:modified xsi:type="dcterms:W3CDTF">2025-11-16T08:50:00Z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2052-12.1.0.15336</vt:lpwstr>
  </property>
  <property fmtid="{D5CDD505-2E9C-101B-9397-08002B2CF9AE}" pid="3" name="ICV">
    <vt:lpwstr>D956B4D8E69D41BCACA305494F710A97_12</vt:lpwstr>
  </property>
</Properties>
</file>