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2C4" w:rsidRDefault="00807397">
      <w:pPr>
        <w:spacing w:line="700" w:lineRule="exact"/>
        <w:jc w:val="center"/>
      </w:pPr>
      <w:r>
        <w:rPr>
          <w:rFonts w:ascii="方正小标宋简体" w:eastAsia="方正小标宋简体" w:hAnsi="方正小标宋简体" w:cs="方正小标宋简体"/>
          <w:sz w:val="44"/>
        </w:rPr>
        <w:t>泉州市气象局维持重大气象灾害（海上大风）</w:t>
      </w:r>
      <w:r>
        <w:rPr>
          <w:rFonts w:ascii="方正小标宋简体" w:eastAsia="方正小标宋简体" w:hAnsi="方正小标宋简体" w:cs="方正小标宋简体"/>
          <w:sz w:val="44"/>
        </w:rPr>
        <w:t xml:space="preserve">Ⅳ </w:t>
      </w:r>
      <w:r>
        <w:rPr>
          <w:rFonts w:ascii="方正小标宋简体" w:eastAsia="方正小标宋简体" w:hAnsi="方正小标宋简体" w:cs="方正小标宋简体"/>
          <w:sz w:val="44"/>
        </w:rPr>
        <w:t>级应急响应，同时启动重大气象灾害（台风）</w:t>
      </w:r>
      <w:r>
        <w:rPr>
          <w:rFonts w:ascii="方正小标宋简体" w:eastAsia="方正小标宋简体" w:hAnsi="方正小标宋简体" w:cs="方正小标宋简体"/>
          <w:sz w:val="44"/>
        </w:rPr>
        <w:t xml:space="preserve">Ⅲ </w:t>
      </w:r>
      <w:r>
        <w:rPr>
          <w:rFonts w:ascii="方正小标宋简体" w:eastAsia="方正小标宋简体" w:hAnsi="方正小标宋简体" w:cs="方正小标宋简体"/>
          <w:sz w:val="44"/>
        </w:rPr>
        <w:t>级应急响应的命令</w:t>
      </w:r>
    </w:p>
    <w:p w:rsidR="00AB02C4" w:rsidRDefault="00AB02C4">
      <w:bookmarkStart w:id="0" w:name="_GoBack"/>
      <w:bookmarkEnd w:id="0"/>
    </w:p>
    <w:p w:rsidR="00AB02C4" w:rsidRDefault="00807397">
      <w:pPr>
        <w:jc w:val="left"/>
      </w:pPr>
      <w:r>
        <w:rPr>
          <w:rFonts w:ascii="宋体" w:eastAsia="宋体" w:hAnsi="宋体" w:cs="宋体"/>
          <w:b/>
          <w:sz w:val="28"/>
        </w:rPr>
        <w:t>编号：</w:t>
      </w:r>
      <w:r>
        <w:rPr>
          <w:rFonts w:ascii="宋体" w:eastAsia="宋体" w:hAnsi="宋体" w:cs="宋体"/>
          <w:b/>
          <w:sz w:val="28"/>
        </w:rPr>
        <w:t>2025-54</w:t>
      </w:r>
      <w:r>
        <w:rPr>
          <w:rFonts w:ascii="宋体" w:eastAsia="宋体" w:hAnsi="宋体" w:cs="宋体"/>
          <w:b/>
          <w:sz w:val="28"/>
        </w:rPr>
        <w:t>号</w:t>
      </w:r>
    </w:p>
    <w:p w:rsidR="00AB02C4" w:rsidRDefault="00807397">
      <w:pPr>
        <w:ind w:firstLine="600"/>
      </w:pPr>
      <w:r>
        <w:rPr>
          <w:rFonts w:ascii="仿宋_GB2312" w:eastAsia="仿宋_GB2312" w:hAnsi="仿宋_GB2312" w:cs="仿宋_GB2312"/>
          <w:sz w:val="32"/>
        </w:rPr>
        <w:t>根据最新天气形势分析，泉州市气象局决定于</w:t>
      </w:r>
      <w:r>
        <w:rPr>
          <w:rFonts w:ascii="仿宋_GB2312" w:eastAsia="仿宋_GB2312" w:hAnsi="仿宋_GB2312" w:cs="仿宋_GB2312"/>
          <w:sz w:val="32"/>
        </w:rPr>
        <w:t>2025</w:t>
      </w:r>
      <w:r>
        <w:rPr>
          <w:rFonts w:ascii="仿宋_GB2312" w:eastAsia="仿宋_GB2312" w:hAnsi="仿宋_GB2312" w:cs="仿宋_GB2312"/>
          <w:sz w:val="32"/>
        </w:rPr>
        <w:t>年</w:t>
      </w:r>
      <w:r>
        <w:rPr>
          <w:rFonts w:ascii="仿宋_GB2312" w:eastAsia="仿宋_GB2312" w:hAnsi="仿宋_GB2312" w:cs="仿宋_GB2312"/>
          <w:sz w:val="32"/>
        </w:rPr>
        <w:t>11</w:t>
      </w:r>
      <w:r>
        <w:rPr>
          <w:rFonts w:ascii="仿宋_GB2312" w:eastAsia="仿宋_GB2312" w:hAnsi="仿宋_GB2312" w:cs="仿宋_GB2312"/>
          <w:sz w:val="32"/>
        </w:rPr>
        <w:t>月</w:t>
      </w:r>
      <w:r>
        <w:rPr>
          <w:rFonts w:ascii="仿宋_GB2312" w:eastAsia="仿宋_GB2312" w:hAnsi="仿宋_GB2312" w:cs="仿宋_GB2312"/>
          <w:sz w:val="32"/>
        </w:rPr>
        <w:t>10</w:t>
      </w:r>
      <w:r>
        <w:rPr>
          <w:rFonts w:ascii="仿宋_GB2312" w:eastAsia="仿宋_GB2312" w:hAnsi="仿宋_GB2312" w:cs="仿宋_GB2312"/>
          <w:sz w:val="32"/>
        </w:rPr>
        <w:t>日</w:t>
      </w:r>
      <w:r>
        <w:rPr>
          <w:rFonts w:ascii="仿宋_GB2312" w:eastAsia="仿宋_GB2312" w:hAnsi="仿宋_GB2312" w:cs="仿宋_GB2312"/>
          <w:sz w:val="32"/>
        </w:rPr>
        <w:t>17</w:t>
      </w:r>
      <w:r>
        <w:rPr>
          <w:rFonts w:ascii="仿宋_GB2312" w:eastAsia="仿宋_GB2312" w:hAnsi="仿宋_GB2312" w:cs="仿宋_GB2312"/>
          <w:sz w:val="32"/>
        </w:rPr>
        <w:t>时</w:t>
      </w:r>
      <w:r>
        <w:rPr>
          <w:rFonts w:ascii="仿宋_GB2312" w:eastAsia="仿宋_GB2312" w:hAnsi="仿宋_GB2312" w:cs="仿宋_GB2312"/>
          <w:sz w:val="32"/>
        </w:rPr>
        <w:t>15</w:t>
      </w:r>
      <w:r>
        <w:rPr>
          <w:rFonts w:ascii="仿宋_GB2312" w:eastAsia="仿宋_GB2312" w:hAnsi="仿宋_GB2312" w:cs="仿宋_GB2312"/>
          <w:sz w:val="32"/>
        </w:rPr>
        <w:t>分起，维持重大气象灾害（海上大风）</w:t>
      </w:r>
      <w:r>
        <w:rPr>
          <w:rFonts w:ascii="仿宋_GB2312" w:eastAsia="仿宋_GB2312" w:hAnsi="仿宋_GB2312" w:cs="仿宋_GB2312"/>
          <w:sz w:val="32"/>
        </w:rPr>
        <w:t>Ⅳ</w:t>
      </w:r>
      <w:r>
        <w:rPr>
          <w:rFonts w:ascii="仿宋_GB2312" w:eastAsia="仿宋_GB2312" w:hAnsi="仿宋_GB2312" w:cs="仿宋_GB2312"/>
          <w:sz w:val="32"/>
        </w:rPr>
        <w:t>级应急响应，同时启动重大气象灾害（台风）</w:t>
      </w:r>
      <w:r>
        <w:rPr>
          <w:rFonts w:ascii="仿宋_GB2312" w:eastAsia="仿宋_GB2312" w:hAnsi="仿宋_GB2312" w:cs="仿宋_GB2312"/>
          <w:sz w:val="32"/>
        </w:rPr>
        <w:t>Ⅲ</w:t>
      </w:r>
      <w:r>
        <w:rPr>
          <w:rFonts w:ascii="仿宋_GB2312" w:eastAsia="仿宋_GB2312" w:hAnsi="仿宋_GB2312" w:cs="仿宋_GB2312"/>
          <w:sz w:val="32"/>
        </w:rPr>
        <w:t>级应急响应。</w:t>
      </w:r>
    </w:p>
    <w:p w:rsidR="00AB02C4" w:rsidRDefault="00807397">
      <w:pPr>
        <w:ind w:firstLine="600"/>
      </w:pPr>
      <w:r>
        <w:rPr>
          <w:rFonts w:ascii="仿宋_GB2312" w:eastAsia="仿宋_GB2312" w:hAnsi="仿宋_GB2312" w:cs="仿宋_GB2312"/>
          <w:sz w:val="32"/>
        </w:rPr>
        <w:t>请市局办公室（应急办）、业务科、气象台、气象服务中心、信息网络与装备保障中心等相关科室进入台风</w:t>
      </w:r>
      <w:r>
        <w:rPr>
          <w:rFonts w:ascii="仿宋_GB2312" w:eastAsia="仿宋_GB2312" w:hAnsi="仿宋_GB2312" w:cs="仿宋_GB2312"/>
          <w:sz w:val="32"/>
        </w:rPr>
        <w:t>Ⅲ</w:t>
      </w:r>
      <w:r>
        <w:rPr>
          <w:rFonts w:ascii="仿宋_GB2312" w:eastAsia="仿宋_GB2312" w:hAnsi="仿宋_GB2312" w:cs="仿宋_GB2312"/>
          <w:sz w:val="32"/>
        </w:rPr>
        <w:t>级和海上大风</w:t>
      </w:r>
      <w:r>
        <w:rPr>
          <w:rFonts w:ascii="仿宋_GB2312" w:eastAsia="仿宋_GB2312" w:hAnsi="仿宋_GB2312" w:cs="仿宋_GB2312"/>
          <w:sz w:val="32"/>
        </w:rPr>
        <w:t>Ⅳ</w:t>
      </w:r>
      <w:r>
        <w:rPr>
          <w:rFonts w:ascii="仿宋_GB2312" w:eastAsia="仿宋_GB2312" w:hAnsi="仿宋_GB2312" w:cs="仿宋_GB2312"/>
          <w:sz w:val="32"/>
        </w:rPr>
        <w:t>级应急响应工作状态，各县（市）气象局、站根据实际研判，进入相应应急响应级别。</w:t>
      </w:r>
    </w:p>
    <w:p w:rsidR="00AB02C4" w:rsidRDefault="00807397">
      <w:pPr>
        <w:ind w:firstLine="600"/>
      </w:pPr>
      <w:r>
        <w:rPr>
          <w:rFonts w:ascii="仿宋_GB2312" w:eastAsia="仿宋_GB2312" w:hAnsi="仿宋_GB2312" w:cs="仿宋_GB2312"/>
          <w:sz w:val="32"/>
        </w:rPr>
        <w:t>各单位要严格按照气象灾害应急响应工作流程，做好相关应急响应及各项气象服务工作。</w:t>
      </w:r>
    </w:p>
    <w:p w:rsidR="00AB02C4" w:rsidRDefault="00807397">
      <w:pPr>
        <w:ind w:firstLine="600"/>
      </w:pPr>
      <w:r>
        <w:rPr>
          <w:rFonts w:ascii="仿宋_GB2312" w:eastAsia="仿宋_GB2312" w:hAnsi="仿宋_GB2312" w:cs="仿宋_GB2312"/>
          <w:sz w:val="32"/>
        </w:rPr>
        <w:t>特此命令。</w:t>
      </w:r>
    </w:p>
    <w:p w:rsidR="00AB02C4" w:rsidRDefault="00AB02C4"/>
    <w:p w:rsidR="00AB02C4" w:rsidRDefault="00AB02C4"/>
    <w:p w:rsidR="00AB02C4" w:rsidRDefault="00AB02C4"/>
    <w:p w:rsidR="00AB02C4" w:rsidRDefault="00807397">
      <w:pPr>
        <w:ind w:right="800"/>
        <w:jc w:val="right"/>
      </w:pPr>
      <w:r>
        <w:rPr>
          <w:rFonts w:ascii="仿宋_GB2312" w:eastAsia="仿宋_GB2312" w:hAnsi="仿宋_GB2312" w:cs="仿宋_GB2312"/>
          <w:sz w:val="32"/>
        </w:rPr>
        <w:t>命令人：</w:t>
      </w:r>
      <w:r>
        <w:rPr>
          <w:rFonts w:ascii="仿宋_GB2312" w:eastAsia="仿宋_GB2312" w:hAnsi="仿宋_GB2312" w:cs="仿宋_GB2312"/>
          <w:b/>
          <w:sz w:val="44"/>
        </w:rPr>
        <w:t>林中鹏</w:t>
      </w:r>
    </w:p>
    <w:p w:rsidR="00AB02C4" w:rsidRDefault="00807397">
      <w:pPr>
        <w:jc w:val="right"/>
      </w:pPr>
      <w:r>
        <w:rPr>
          <w:rFonts w:ascii="仿宋_GB2312" w:eastAsia="仿宋_GB2312" w:hAnsi="仿宋_GB2312" w:cs="仿宋_GB2312"/>
          <w:sz w:val="32"/>
        </w:rPr>
        <w:t>2025</w:t>
      </w:r>
      <w:r>
        <w:rPr>
          <w:rFonts w:ascii="仿宋_GB2312" w:eastAsia="仿宋_GB2312" w:hAnsi="仿宋_GB2312" w:cs="仿宋_GB2312"/>
          <w:sz w:val="32"/>
        </w:rPr>
        <w:t>年</w:t>
      </w:r>
      <w:r>
        <w:rPr>
          <w:rFonts w:ascii="仿宋_GB2312" w:eastAsia="仿宋_GB2312" w:hAnsi="仿宋_GB2312" w:cs="仿宋_GB2312"/>
          <w:sz w:val="32"/>
        </w:rPr>
        <w:t>11</w:t>
      </w:r>
      <w:r>
        <w:rPr>
          <w:rFonts w:ascii="仿宋_GB2312" w:eastAsia="仿宋_GB2312" w:hAnsi="仿宋_GB2312" w:cs="仿宋_GB2312"/>
          <w:sz w:val="32"/>
        </w:rPr>
        <w:t>月</w:t>
      </w:r>
      <w:r>
        <w:rPr>
          <w:rFonts w:ascii="仿宋_GB2312" w:eastAsia="仿宋_GB2312" w:hAnsi="仿宋_GB2312" w:cs="仿宋_GB2312"/>
          <w:sz w:val="32"/>
        </w:rPr>
        <w:t>10</w:t>
      </w:r>
      <w:r>
        <w:rPr>
          <w:rFonts w:ascii="仿宋_GB2312" w:eastAsia="仿宋_GB2312" w:hAnsi="仿宋_GB2312" w:cs="仿宋_GB2312"/>
          <w:sz w:val="32"/>
        </w:rPr>
        <w:t>日</w:t>
      </w:r>
      <w:r>
        <w:rPr>
          <w:rFonts w:ascii="仿宋_GB2312" w:eastAsia="仿宋_GB2312" w:hAnsi="仿宋_GB2312" w:cs="仿宋_GB2312"/>
          <w:sz w:val="32"/>
        </w:rPr>
        <w:t>17</w:t>
      </w:r>
      <w:r>
        <w:rPr>
          <w:rFonts w:ascii="仿宋_GB2312" w:eastAsia="仿宋_GB2312" w:hAnsi="仿宋_GB2312" w:cs="仿宋_GB2312"/>
          <w:sz w:val="32"/>
        </w:rPr>
        <w:t>时</w:t>
      </w:r>
      <w:r>
        <w:rPr>
          <w:rFonts w:ascii="仿宋_GB2312" w:eastAsia="仿宋_GB2312" w:hAnsi="仿宋_GB2312" w:cs="仿宋_GB2312"/>
          <w:sz w:val="32"/>
        </w:rPr>
        <w:t>00</w:t>
      </w:r>
      <w:r>
        <w:rPr>
          <w:rFonts w:ascii="仿宋_GB2312" w:eastAsia="仿宋_GB2312" w:hAnsi="仿宋_GB2312" w:cs="仿宋_GB2312"/>
          <w:sz w:val="32"/>
        </w:rPr>
        <w:t>分</w:t>
      </w:r>
    </w:p>
    <w:sectPr w:rsidR="00AB02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420"/>
  <w:drawingGridVerticalSpacing w:val="156"/>
  <w:displayHorizontalDrawingGridEvery w:val="0"/>
  <w:displayVerticalDrawingGridEvery w:val="2"/>
  <w:characterSpacingControl w:val="compressPunctuation"/>
  <w:compat>
    <w:useFELayout/>
    <w:compatSetting w:name="compatibilityMode" w:uri="http://schemas.microsoft.com/office/word" w:val="12"/>
  </w:compat>
  <w:rsids>
    <w:rsidRoot w:val="00AB02C4"/>
    <w:rsid w:val="00807397"/>
    <w:rsid w:val="00AB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FA644"/>
  <w15:docId w15:val="{E0661B26-94AB-4DA2-8573-850B7ED1E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NPOI</dc:creator>
  <cp:lastModifiedBy>Administrator</cp:lastModifiedBy>
  <cp:revision>2</cp:revision>
  <dcterms:created xsi:type="dcterms:W3CDTF">2025-11-10T09:07:00Z</dcterms:created>
  <dcterms:modified xsi:type="dcterms:W3CDTF">2025-11-10T09:04:00Z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2.5.6</vt:lpwstr>
  </property>
</Properties>
</file>