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南平市气象局解除人工影响天气IV级</w:t>
      </w:r>
    </w:p>
    <w:p>
      <w:pPr>
        <w:jc w:val="center"/>
        <w:outlineLvl w:val="0"/>
        <w:rPr>
          <w:rFonts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应急响应命令</w:t>
      </w:r>
    </w:p>
    <w:p>
      <w:pPr>
        <w:jc w:val="center"/>
        <w:outlineLvl w:val="0"/>
        <w:rPr>
          <w:rFonts w:ascii="宋体" w:hAnsi="宋体"/>
          <w:b/>
          <w:bCs/>
          <w:sz w:val="44"/>
          <w:szCs w:val="44"/>
        </w:rPr>
      </w:pPr>
    </w:p>
    <w:p>
      <w:pPr>
        <w:autoSpaceDE w:val="0"/>
        <w:autoSpaceDN w:val="0"/>
        <w:adjustRightInd w:val="0"/>
        <w:spacing w:line="560" w:lineRule="exact"/>
        <w:jc w:val="left"/>
        <w:rPr>
          <w:rFonts w:ascii="仿宋_GB2312" w:eastAsia="仿宋_GB2312"/>
          <w:snapToGrid w:val="0"/>
          <w:spacing w:val="6"/>
          <w:kern w:val="0"/>
          <w:sz w:val="32"/>
          <w:szCs w:val="32"/>
        </w:rPr>
      </w:pPr>
      <w:r>
        <w:rPr>
          <w:rFonts w:hint="eastAsia" w:ascii="仿宋_GB2312" w:eastAsia="仿宋_GB2312"/>
          <w:b/>
          <w:snapToGrid w:val="0"/>
          <w:spacing w:val="6"/>
          <w:kern w:val="0"/>
          <w:sz w:val="32"/>
          <w:szCs w:val="32"/>
        </w:rPr>
        <w:t>编号：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2025-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  <w:lang w:val="en-US" w:eastAsia="zh-CN"/>
        </w:rPr>
        <w:t>42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号</w:t>
      </w:r>
    </w:p>
    <w:p>
      <w:pPr>
        <w:widowControl/>
        <w:snapToGrid w:val="0"/>
        <w:spacing w:line="560" w:lineRule="exact"/>
        <w:ind w:firstLine="627" w:firstLineChars="196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根据最新天气形势分析，南平市气象局决定于2025年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11</w:t>
      </w:r>
      <w:r>
        <w:rPr>
          <w:rFonts w:hint="eastAsia" w:ascii="仿宋_GB2312" w:hAnsi="宋体" w:eastAsia="仿宋_GB2312"/>
          <w:sz w:val="32"/>
          <w:szCs w:val="32"/>
        </w:rPr>
        <w:t>月</w:t>
      </w:r>
      <w:r>
        <w:rPr>
          <w:rFonts w:ascii="仿宋_GB2312" w:hAnsi="宋体" w:eastAsia="仿宋_GB2312"/>
          <w:sz w:val="32"/>
          <w:szCs w:val="32"/>
        </w:rPr>
        <w:t>5</w:t>
      </w:r>
      <w:r>
        <w:rPr>
          <w:rFonts w:hint="eastAsia" w:ascii="仿宋_GB2312" w:hAnsi="宋体" w:eastAsia="仿宋_GB2312"/>
          <w:sz w:val="32"/>
          <w:szCs w:val="32"/>
        </w:rPr>
        <w:t>日1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宋体" w:eastAsia="仿宋_GB2312"/>
          <w:sz w:val="32"/>
          <w:szCs w:val="32"/>
        </w:rPr>
        <w:t>时5分解除人工影响天气IV级应急响应命令。</w:t>
      </w:r>
    </w:p>
    <w:p>
      <w:pPr>
        <w:widowControl/>
        <w:snapToGrid w:val="0"/>
        <w:spacing w:line="560" w:lineRule="exact"/>
        <w:ind w:firstLine="650" w:firstLineChars="196"/>
        <w:rPr>
          <w:rFonts w:ascii="仿宋_GB2312" w:eastAsia="仿宋_GB2312"/>
          <w:snapToGrid w:val="0"/>
          <w:spacing w:val="6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请市局办公室（应急办）、业务科、气象台、服务中心、信保中心、雷达站解除应急响应状态。各县（市、区）气象局根据实际研判，变更或解除相应级别的应急响应。</w:t>
      </w:r>
    </w:p>
    <w:p>
      <w:pPr>
        <w:spacing w:line="560" w:lineRule="exact"/>
        <w:ind w:firstLine="664" w:firstLineChars="200"/>
        <w:jc w:val="left"/>
        <w:rPr>
          <w:rFonts w:ascii="仿宋_GB2312" w:eastAsia="仿宋_GB2312"/>
          <w:snapToGrid w:val="0"/>
          <w:spacing w:val="6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各单位要继续加强值班，做好后续天气预报和服务及本次过程的分析、总结。</w:t>
      </w:r>
    </w:p>
    <w:p>
      <w:pPr>
        <w:spacing w:line="560" w:lineRule="exact"/>
        <w:ind w:firstLine="664" w:firstLineChars="200"/>
        <w:jc w:val="left"/>
        <w:rPr>
          <w:rFonts w:ascii="仿宋_GB2312" w:eastAsia="仿宋_GB2312"/>
          <w:snapToGrid w:val="0"/>
          <w:spacing w:val="6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特此命令。</w:t>
      </w:r>
      <w:bookmarkStart w:id="0" w:name="_GoBack"/>
      <w:bookmarkEnd w:id="0"/>
    </w:p>
    <w:p>
      <w:pPr>
        <w:spacing w:line="560" w:lineRule="exact"/>
        <w:ind w:firstLine="4160" w:firstLineChars="1300"/>
        <w:rPr>
          <w:rFonts w:ascii="仿宋_GB2312" w:hAnsi="宋体" w:eastAsia="仿宋_GB2312"/>
          <w:sz w:val="32"/>
          <w:szCs w:val="32"/>
        </w:rPr>
      </w:pPr>
    </w:p>
    <w:p>
      <w:pPr>
        <w:spacing w:line="560" w:lineRule="exact"/>
        <w:ind w:firstLine="4160" w:firstLineChars="1300"/>
        <w:rPr>
          <w:rFonts w:ascii="仿宋_GB2312" w:hAnsi="宋体" w:eastAsia="仿宋_GB2312"/>
          <w:sz w:val="32"/>
          <w:szCs w:val="32"/>
        </w:rPr>
      </w:pPr>
    </w:p>
    <w:p>
      <w:pPr>
        <w:spacing w:line="560" w:lineRule="exact"/>
        <w:ind w:firstLine="4160" w:firstLineChars="1300"/>
        <w:rPr>
          <w:rFonts w:ascii="仿宋_GB2312" w:hAnsi="宋体" w:eastAsia="仿宋_GB2312"/>
          <w:b/>
          <w:bCs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命令人：</w:t>
      </w:r>
      <w:r>
        <w:rPr>
          <w:rFonts w:hint="eastAsia" w:ascii="仿宋_GB2312" w:hAnsi="宋体" w:eastAsia="仿宋_GB2312"/>
          <w:b/>
          <w:bCs/>
          <w:sz w:val="44"/>
          <w:szCs w:val="44"/>
        </w:rPr>
        <w:t>问伟力</w:t>
      </w:r>
    </w:p>
    <w:p>
      <w:pPr>
        <w:spacing w:line="560" w:lineRule="exact"/>
        <w:ind w:right="26" w:firstLine="640" w:firstLineChars="200"/>
        <w:jc w:val="center"/>
        <w:rPr>
          <w:rFonts w:ascii="仿宋_GB2312" w:hAnsi="宋体" w:eastAsia="仿宋_GB2312"/>
          <w:bCs/>
          <w:sz w:val="32"/>
          <w:szCs w:val="32"/>
        </w:rPr>
      </w:pPr>
      <w:r>
        <w:rPr>
          <w:rFonts w:hint="eastAsia" w:ascii="仿宋_GB2312" w:hAnsi="宋体" w:eastAsia="仿宋_GB2312"/>
          <w:bCs/>
          <w:sz w:val="32"/>
          <w:szCs w:val="32"/>
        </w:rPr>
        <w:t xml:space="preserve">              2025年</w:t>
      </w: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11</w:t>
      </w:r>
      <w:r>
        <w:rPr>
          <w:rFonts w:hint="eastAsia" w:ascii="仿宋_GB2312" w:hAnsi="宋体" w:eastAsia="仿宋_GB2312"/>
          <w:bCs/>
          <w:sz w:val="32"/>
          <w:szCs w:val="32"/>
        </w:rPr>
        <w:t>月</w:t>
      </w:r>
      <w:r>
        <w:rPr>
          <w:rFonts w:ascii="仿宋_GB2312" w:hAnsi="宋体" w:eastAsia="仿宋_GB2312"/>
          <w:bCs/>
          <w:sz w:val="32"/>
          <w:szCs w:val="32"/>
        </w:rPr>
        <w:t>5</w:t>
      </w:r>
      <w:r>
        <w:rPr>
          <w:rFonts w:hint="eastAsia" w:ascii="仿宋_GB2312" w:hAnsi="宋体" w:eastAsia="仿宋_GB2312"/>
          <w:bCs/>
          <w:sz w:val="32"/>
          <w:szCs w:val="32"/>
        </w:rPr>
        <w:t>日1</w:t>
      </w: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1</w:t>
      </w:r>
      <w:r>
        <w:rPr>
          <w:rFonts w:hint="eastAsia" w:ascii="仿宋_GB2312" w:hAnsi="宋体" w:eastAsia="仿宋_GB2312"/>
          <w:bCs/>
          <w:sz w:val="32"/>
          <w:szCs w:val="32"/>
        </w:rPr>
        <w:t>时5分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3 of 9 Barcode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3 of 9 Barcode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Calibri Light">
    <w:altName w:val="DejaVu Sans"/>
    <w:panose1 w:val="00000000000000000000"/>
    <w:charset w:val="00"/>
    <w:family w:val="swiss"/>
    <w:pitch w:val="default"/>
    <w:sig w:usb0="00000000" w:usb1="00000000" w:usb2="00000000" w:usb3="00000000" w:csb0="2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CB3D52"/>
    <w:rsid w:val="00027295"/>
    <w:rsid w:val="00044EB8"/>
    <w:rsid w:val="00076949"/>
    <w:rsid w:val="00080C2B"/>
    <w:rsid w:val="0008434A"/>
    <w:rsid w:val="001D53AF"/>
    <w:rsid w:val="001E7B6F"/>
    <w:rsid w:val="002952A9"/>
    <w:rsid w:val="003269EC"/>
    <w:rsid w:val="004A1D50"/>
    <w:rsid w:val="005250C3"/>
    <w:rsid w:val="00561B72"/>
    <w:rsid w:val="00572955"/>
    <w:rsid w:val="00581EBD"/>
    <w:rsid w:val="006B09DA"/>
    <w:rsid w:val="006E565A"/>
    <w:rsid w:val="00784F7C"/>
    <w:rsid w:val="007B77D7"/>
    <w:rsid w:val="008C588C"/>
    <w:rsid w:val="008E1B45"/>
    <w:rsid w:val="00993B9E"/>
    <w:rsid w:val="00A5362E"/>
    <w:rsid w:val="00B6000A"/>
    <w:rsid w:val="00B67411"/>
    <w:rsid w:val="00C145B8"/>
    <w:rsid w:val="00CB3D52"/>
    <w:rsid w:val="00CF01F2"/>
    <w:rsid w:val="00D04277"/>
    <w:rsid w:val="00D072D4"/>
    <w:rsid w:val="00E118F5"/>
    <w:rsid w:val="00E50AD1"/>
    <w:rsid w:val="00E91F26"/>
    <w:rsid w:val="00F10F62"/>
    <w:rsid w:val="00F542E6"/>
    <w:rsid w:val="00F56BF5"/>
    <w:rsid w:val="00FA606B"/>
    <w:rsid w:val="00FB180E"/>
    <w:rsid w:val="076B03B7"/>
    <w:rsid w:val="17742CF8"/>
    <w:rsid w:val="233772F2"/>
    <w:rsid w:val="3DFD4C3B"/>
    <w:rsid w:val="40EB235B"/>
    <w:rsid w:val="5EE70601"/>
    <w:rsid w:val="5F8E7433"/>
    <w:rsid w:val="7F73E781"/>
    <w:rsid w:val="7FE64631"/>
    <w:rsid w:val="BDDBB6C1"/>
    <w:rsid w:val="EFFF004F"/>
    <w:rsid w:val="FB770B2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keepNext/>
      <w:keepLines/>
      <w:spacing w:before="340" w:after="330" w:line="578" w:lineRule="auto"/>
      <w:ind w:left="420" w:hanging="420"/>
      <w:jc w:val="center"/>
      <w:outlineLvl w:val="0"/>
    </w:pPr>
    <w:rPr>
      <w:rFonts w:ascii="Calibri" w:hAnsi="Calibri" w:eastAsia="仿宋"/>
      <w:b/>
      <w:bCs/>
      <w:kern w:val="44"/>
      <w:sz w:val="28"/>
      <w:szCs w:val="44"/>
    </w:rPr>
  </w:style>
  <w:style w:type="paragraph" w:styleId="3">
    <w:name w:val="heading 2"/>
    <w:basedOn w:val="1"/>
    <w:next w:val="1"/>
    <w:link w:val="11"/>
    <w:unhideWhenUsed/>
    <w:qFormat/>
    <w:uiPriority w:val="9"/>
    <w:pPr>
      <w:keepNext/>
      <w:keepLines/>
      <w:spacing w:before="260" w:after="260" w:line="416" w:lineRule="auto"/>
      <w:ind w:left="420" w:hanging="420"/>
      <w:jc w:val="center"/>
      <w:outlineLvl w:val="1"/>
    </w:pPr>
    <w:rPr>
      <w:rFonts w:ascii="Calibri Light" w:hAnsi="Calibri Light" w:eastAsia="仿宋"/>
      <w:b/>
      <w:bCs/>
      <w:kern w:val="0"/>
      <w:sz w:val="28"/>
      <w:szCs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ind w:left="420" w:hanging="420"/>
      <w:jc w:val="left"/>
    </w:pPr>
    <w:rPr>
      <w:rFonts w:ascii="Calibri" w:hAnsi="Calibri" w:eastAsia="仿宋"/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ind w:left="420" w:hanging="420"/>
      <w:jc w:val="center"/>
    </w:pPr>
    <w:rPr>
      <w:rFonts w:ascii="Calibri" w:hAnsi="Calibri" w:eastAsia="仿宋"/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kern w:val="0"/>
      <w:sz w:val="24"/>
    </w:rPr>
  </w:style>
  <w:style w:type="paragraph" w:styleId="7">
    <w:name w:val="Title"/>
    <w:basedOn w:val="1"/>
    <w:next w:val="1"/>
    <w:link w:val="12"/>
    <w:qFormat/>
    <w:uiPriority w:val="10"/>
    <w:pPr>
      <w:spacing w:before="240" w:after="60"/>
      <w:jc w:val="center"/>
      <w:outlineLvl w:val="0"/>
    </w:pPr>
    <w:rPr>
      <w:rFonts w:ascii="Calibri Light" w:hAnsi="Calibri Light" w:eastAsia="仿宋"/>
      <w:b/>
      <w:bCs/>
      <w:kern w:val="0"/>
      <w:sz w:val="32"/>
      <w:szCs w:val="32"/>
    </w:rPr>
  </w:style>
  <w:style w:type="character" w:customStyle="1" w:styleId="10">
    <w:name w:val="标题 1 Char"/>
    <w:link w:val="2"/>
    <w:qFormat/>
    <w:uiPriority w:val="9"/>
    <w:rPr>
      <w:rFonts w:eastAsia="仿宋"/>
      <w:b/>
      <w:bCs/>
      <w:kern w:val="44"/>
      <w:sz w:val="28"/>
      <w:szCs w:val="44"/>
    </w:rPr>
  </w:style>
  <w:style w:type="character" w:customStyle="1" w:styleId="11">
    <w:name w:val="标题 2 Char"/>
    <w:link w:val="3"/>
    <w:qFormat/>
    <w:uiPriority w:val="9"/>
    <w:rPr>
      <w:rFonts w:ascii="Calibri Light" w:hAnsi="Calibri Light" w:eastAsia="仿宋"/>
      <w:b/>
      <w:bCs/>
      <w:sz w:val="28"/>
      <w:szCs w:val="32"/>
    </w:rPr>
  </w:style>
  <w:style w:type="character" w:customStyle="1" w:styleId="12">
    <w:name w:val="标题 Char"/>
    <w:link w:val="7"/>
    <w:qFormat/>
    <w:uiPriority w:val="10"/>
    <w:rPr>
      <w:rFonts w:ascii="Calibri Light" w:hAnsi="Calibri Light" w:eastAsia="仿宋"/>
      <w:b/>
      <w:bCs/>
      <w:sz w:val="32"/>
      <w:szCs w:val="32"/>
    </w:rPr>
  </w:style>
  <w:style w:type="character" w:customStyle="1" w:styleId="13">
    <w:name w:val="页眉 Char"/>
    <w:basedOn w:val="9"/>
    <w:link w:val="5"/>
    <w:qFormat/>
    <w:uiPriority w:val="99"/>
    <w:rPr>
      <w:rFonts w:eastAsia="仿宋"/>
      <w:kern w:val="2"/>
      <w:sz w:val="18"/>
      <w:szCs w:val="18"/>
    </w:rPr>
  </w:style>
  <w:style w:type="character" w:customStyle="1" w:styleId="14">
    <w:name w:val="页脚 Char"/>
    <w:basedOn w:val="9"/>
    <w:link w:val="4"/>
    <w:qFormat/>
    <w:uiPriority w:val="99"/>
    <w:rPr>
      <w:rFonts w:eastAsia="仿宋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</Pages>
  <Words>37</Words>
  <Characters>212</Characters>
  <Lines>1</Lines>
  <Paragraphs>1</Paragraphs>
  <TotalTime>5</TotalTime>
  <ScaleCrop>false</ScaleCrop>
  <LinksUpToDate>false</LinksUpToDate>
  <CharactersWithSpaces>248</CharactersWithSpaces>
  <Application>WPS Office_11.8.2.12313_F1E327BC-269C-435d-A152-05C5408002CA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2019-05-20T15:32:00Z</dcterms:created>
  <dc:creator>NOT NULL</dc:creator>
  <cp:lastModifiedBy>唐刚:拟稿人校对</cp:lastModifiedBy>
  <cp:lastPrinted>2025-04-12T07:58:00Z</cp:lastPrinted>
  <dcterms:modified xsi:type="dcterms:W3CDTF">2025-11-05T11:08:28Z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2052-11.8.2.12313</vt:lpwstr>
  </property>
  <property fmtid="{D5CDD505-2E9C-101B-9397-08002B2CF9AE}" pid="3" name="ICV">
    <vt:lpwstr>03A644437BFD3674FF5AF867AF4571FC</vt:lpwstr>
  </property>
</Properties>
</file>